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163" w:rsidRPr="00D76163" w:rsidRDefault="00D76163" w:rsidP="00D76163">
      <w:pPr>
        <w:spacing w:after="0" w:line="240" w:lineRule="auto"/>
        <w:ind w:left="5529"/>
        <w:rPr>
          <w:rFonts w:ascii="Times New Roman" w:eastAsia="Calibri" w:hAnsi="Times New Roman" w:cs="Times New Roman"/>
          <w:bCs/>
          <w:sz w:val="24"/>
          <w:szCs w:val="24"/>
        </w:rPr>
      </w:pPr>
      <w:r w:rsidRPr="00D76163">
        <w:rPr>
          <w:rFonts w:ascii="Times New Roman" w:eastAsia="Calibri" w:hAnsi="Times New Roman" w:cs="Times New Roman"/>
          <w:bCs/>
          <w:sz w:val="24"/>
          <w:szCs w:val="24"/>
        </w:rPr>
        <w:t>Приложение № 1 к ООП ООО</w:t>
      </w:r>
    </w:p>
    <w:p w:rsidR="00D76163" w:rsidRPr="00D76163" w:rsidRDefault="00D76163" w:rsidP="00D76163">
      <w:pPr>
        <w:spacing w:after="0" w:line="240" w:lineRule="auto"/>
        <w:ind w:left="5529"/>
        <w:rPr>
          <w:rFonts w:ascii="Times New Roman" w:eastAsia="Calibri" w:hAnsi="Times New Roman" w:cs="Times New Roman"/>
          <w:bCs/>
          <w:sz w:val="24"/>
          <w:szCs w:val="24"/>
        </w:rPr>
      </w:pPr>
      <w:r w:rsidRPr="00D76163">
        <w:rPr>
          <w:rFonts w:ascii="Times New Roman" w:eastAsia="Calibri" w:hAnsi="Times New Roman" w:cs="Times New Roman"/>
          <w:bCs/>
          <w:sz w:val="24"/>
          <w:szCs w:val="24"/>
        </w:rPr>
        <w:t xml:space="preserve">МБОУ «СОШ № 2 </w:t>
      </w:r>
      <w:proofErr w:type="spellStart"/>
      <w:r w:rsidRPr="00D76163">
        <w:rPr>
          <w:rFonts w:ascii="Times New Roman" w:eastAsia="Calibri" w:hAnsi="Times New Roman" w:cs="Times New Roman"/>
          <w:bCs/>
          <w:sz w:val="24"/>
          <w:szCs w:val="24"/>
        </w:rPr>
        <w:t>с.Центора</w:t>
      </w:r>
      <w:proofErr w:type="spellEnd"/>
      <w:r w:rsidRPr="00D76163">
        <w:rPr>
          <w:rFonts w:ascii="Times New Roman" w:eastAsia="Calibri" w:hAnsi="Times New Roman" w:cs="Times New Roman"/>
          <w:bCs/>
          <w:sz w:val="24"/>
          <w:szCs w:val="24"/>
        </w:rPr>
        <w:t>-Юрт»</w:t>
      </w:r>
    </w:p>
    <w:p w:rsidR="00D76163" w:rsidRPr="00D76163" w:rsidRDefault="00D76163" w:rsidP="00D76163">
      <w:pPr>
        <w:spacing w:after="0" w:line="240" w:lineRule="auto"/>
        <w:ind w:left="5529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proofErr w:type="gramStart"/>
      <w:r w:rsidRPr="00D76163">
        <w:rPr>
          <w:rFonts w:ascii="Times New Roman" w:eastAsia="Calibri" w:hAnsi="Times New Roman" w:cs="Times New Roman"/>
          <w:bCs/>
          <w:sz w:val="24"/>
          <w:szCs w:val="24"/>
        </w:rPr>
        <w:t>им.А</w:t>
      </w:r>
      <w:proofErr w:type="gramEnd"/>
      <w:r w:rsidRPr="00D76163">
        <w:rPr>
          <w:rFonts w:ascii="Times New Roman" w:eastAsia="Calibri" w:hAnsi="Times New Roman" w:cs="Times New Roman"/>
          <w:bCs/>
          <w:sz w:val="24"/>
          <w:szCs w:val="24"/>
        </w:rPr>
        <w:t>-Х.Кадырова</w:t>
      </w:r>
      <w:proofErr w:type="spellEnd"/>
    </w:p>
    <w:p w:rsidR="003D20AC" w:rsidRDefault="003D20AC" w:rsidP="003D20AC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3D20AC" w:rsidRDefault="003D20AC" w:rsidP="003D20AC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3D20AC" w:rsidRDefault="003D20AC" w:rsidP="003D20AC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3D20AC" w:rsidRDefault="003D20AC" w:rsidP="003D20AC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3D20AC" w:rsidRDefault="003D20AC" w:rsidP="003D20AC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3D20AC" w:rsidRDefault="003D20AC" w:rsidP="003D20AC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3D20AC" w:rsidRDefault="003D20AC" w:rsidP="003D20AC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3D20AC" w:rsidRDefault="003D20AC" w:rsidP="003D20AC">
      <w:pPr>
        <w:spacing w:after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3D20AC" w:rsidRDefault="003D20AC" w:rsidP="003D20AC">
      <w:pPr>
        <w:spacing w:after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 xml:space="preserve">Рабочая программа учебного предмета </w:t>
      </w:r>
    </w:p>
    <w:p w:rsidR="003D20AC" w:rsidRDefault="003D20AC" w:rsidP="003D20AC">
      <w:pPr>
        <w:spacing w:after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«Геометрия» </w:t>
      </w:r>
      <w:r>
        <w:rPr>
          <w:rFonts w:ascii="Times New Roman" w:eastAsia="Calibri" w:hAnsi="Times New Roman" w:cs="Times New Roman"/>
          <w:sz w:val="24"/>
        </w:rPr>
        <w:br/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 xml:space="preserve">     (7-9 классы)</w:t>
      </w:r>
    </w:p>
    <w:p w:rsidR="003D20AC" w:rsidRDefault="003D20AC" w:rsidP="003D20AC">
      <w:pPr>
        <w:spacing w:after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3D20AC" w:rsidRDefault="003D20AC" w:rsidP="003D20AC">
      <w:pPr>
        <w:tabs>
          <w:tab w:val="left" w:pos="975"/>
        </w:tabs>
        <w:spacing w:after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B466F3" w:rsidRDefault="00B466F3" w:rsidP="003D20AC">
      <w:pPr>
        <w:tabs>
          <w:tab w:val="left" w:pos="975"/>
        </w:tabs>
        <w:spacing w:after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3D20AC" w:rsidRDefault="003D20AC" w:rsidP="003D20AC">
      <w:pPr>
        <w:tabs>
          <w:tab w:val="left" w:pos="975"/>
        </w:tabs>
        <w:spacing w:after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3D20AC" w:rsidRDefault="003D20AC" w:rsidP="003D20AC">
      <w:pPr>
        <w:tabs>
          <w:tab w:val="left" w:pos="975"/>
        </w:tabs>
        <w:spacing w:after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3D20AC" w:rsidRDefault="003D20AC" w:rsidP="003D20AC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  <w:t>Обязательная часть учебного плана.</w:t>
      </w:r>
    </w:p>
    <w:p w:rsidR="003D20AC" w:rsidRDefault="003D20AC" w:rsidP="003D20AC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  <w:t>Предметная область: Математика и информатика.</w:t>
      </w:r>
    </w:p>
    <w:p w:rsidR="003D20AC" w:rsidRDefault="003D20AC" w:rsidP="003D20AC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3D20AC" w:rsidRDefault="003D20AC" w:rsidP="003D20AC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3D20AC" w:rsidRDefault="003D20AC" w:rsidP="003D20AC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3D20AC" w:rsidRDefault="003D20AC" w:rsidP="003D20AC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3D20AC" w:rsidRDefault="003D20AC" w:rsidP="003D20AC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3D20AC" w:rsidRDefault="003D20AC" w:rsidP="003D20AC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3D20AC" w:rsidRDefault="003D20AC" w:rsidP="003D20AC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3D20AC" w:rsidRDefault="003D20AC" w:rsidP="003D20AC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3D20AC" w:rsidRDefault="003D20AC" w:rsidP="003D20AC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3D20AC" w:rsidRDefault="003D20AC" w:rsidP="003D20AC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3D20AC" w:rsidRDefault="003D20AC" w:rsidP="003D20AC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3D20AC" w:rsidRDefault="003D20AC" w:rsidP="003D20AC">
      <w:pPr>
        <w:tabs>
          <w:tab w:val="left" w:pos="975"/>
        </w:tabs>
        <w:spacing w:after="0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3D20AC" w:rsidRDefault="003D20AC" w:rsidP="003D20AC">
      <w:pPr>
        <w:tabs>
          <w:tab w:val="left" w:pos="975"/>
        </w:tabs>
        <w:spacing w:after="0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3D20AC" w:rsidRDefault="003D20AC" w:rsidP="003D20AC">
      <w:pPr>
        <w:tabs>
          <w:tab w:val="left" w:pos="975"/>
        </w:tabs>
        <w:spacing w:after="0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3D20AC" w:rsidRDefault="003D20AC" w:rsidP="003D20AC">
      <w:pPr>
        <w:tabs>
          <w:tab w:val="left" w:pos="975"/>
        </w:tabs>
        <w:spacing w:after="0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3D20AC" w:rsidRDefault="003D20AC" w:rsidP="003D20AC">
      <w:pPr>
        <w:tabs>
          <w:tab w:val="left" w:pos="975"/>
        </w:tabs>
        <w:spacing w:after="0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3D20AC" w:rsidRDefault="003D20AC" w:rsidP="003D20AC">
      <w:pPr>
        <w:tabs>
          <w:tab w:val="left" w:pos="975"/>
        </w:tabs>
        <w:spacing w:after="0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3D20AC" w:rsidRDefault="003D20AC" w:rsidP="003D20AC">
      <w:pPr>
        <w:tabs>
          <w:tab w:val="left" w:pos="975"/>
        </w:tabs>
        <w:spacing w:after="0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B466F3" w:rsidRDefault="00B466F3" w:rsidP="003D20AC">
      <w:pPr>
        <w:tabs>
          <w:tab w:val="left" w:pos="975"/>
        </w:tabs>
        <w:spacing w:after="0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D76163" w:rsidRDefault="00D76163" w:rsidP="003D20AC">
      <w:pPr>
        <w:pStyle w:val="3"/>
        <w:shd w:val="clear" w:color="auto" w:fill="FFFFFF"/>
        <w:spacing w:before="240" w:after="120" w:line="240" w:lineRule="atLeast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lastRenderedPageBreak/>
        <w:t>ПОЯСНИТЕЛЬНАЯ ЗАПИСКА</w:t>
      </w:r>
    </w:p>
    <w:p w:rsidR="0035739C" w:rsidRDefault="0035739C" w:rsidP="003D20AC">
      <w:pPr>
        <w:pStyle w:val="3"/>
        <w:shd w:val="clear" w:color="auto" w:fill="FFFFFF"/>
        <w:spacing w:before="240" w:after="120" w:line="240" w:lineRule="atLeast"/>
        <w:jc w:val="center"/>
        <w:rPr>
          <w:rFonts w:ascii="Times New Roman" w:hAnsi="Times New Roman" w:cs="Times New Roman"/>
          <w:b/>
          <w:color w:val="000000" w:themeColor="text1"/>
        </w:rPr>
      </w:pPr>
      <w:r w:rsidRPr="003D20AC">
        <w:rPr>
          <w:rFonts w:ascii="Times New Roman" w:hAnsi="Times New Roman" w:cs="Times New Roman"/>
          <w:b/>
          <w:color w:val="000000" w:themeColor="text1"/>
        </w:rPr>
        <w:t>ОБЩАЯ</w:t>
      </w:r>
      <w:r w:rsidR="003D20AC" w:rsidRPr="003D20AC">
        <w:rPr>
          <w:rFonts w:ascii="Times New Roman" w:hAnsi="Times New Roman" w:cs="Times New Roman"/>
          <w:b/>
          <w:color w:val="000000" w:themeColor="text1"/>
        </w:rPr>
        <w:t xml:space="preserve"> ХАРАКТЕРИСТИКА УЧЕБНОГО КУРСА </w:t>
      </w:r>
      <w:r w:rsidRPr="003D20AC">
        <w:rPr>
          <w:rFonts w:ascii="Times New Roman" w:hAnsi="Times New Roman" w:cs="Times New Roman"/>
          <w:b/>
          <w:color w:val="000000" w:themeColor="text1"/>
        </w:rPr>
        <w:t>"ГЕОМЕТРИЯ"</w:t>
      </w:r>
    </w:p>
    <w:p w:rsidR="00D76163" w:rsidRPr="00D76163" w:rsidRDefault="00D76163" w:rsidP="00D761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геометрии</w:t>
      </w:r>
      <w:r w:rsidRPr="00D761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уровень основного общего образования для обучающихся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7–9</w:t>
      </w:r>
      <w:r w:rsidRPr="00D76163">
        <w:rPr>
          <w:rFonts w:ascii="Times New Roman" w:eastAsia="Times New Roman" w:hAnsi="Times New Roman" w:cs="Times New Roman"/>
          <w:color w:val="000000"/>
          <w:sz w:val="24"/>
          <w:szCs w:val="24"/>
        </w:rPr>
        <w:t>-х классов разработана в соответствии с требованиями:</w:t>
      </w:r>
    </w:p>
    <w:p w:rsidR="00D76163" w:rsidRPr="00D76163" w:rsidRDefault="00D76163" w:rsidP="00D76163">
      <w:pPr>
        <w:numPr>
          <w:ilvl w:val="0"/>
          <w:numId w:val="12"/>
        </w:numPr>
        <w:spacing w:before="100" w:beforeAutospacing="1" w:after="0" w:afterAutospacing="1" w:line="240" w:lineRule="auto"/>
        <w:ind w:right="-16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6163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D76163" w:rsidRPr="00D76163" w:rsidRDefault="00D76163" w:rsidP="00D76163">
      <w:pPr>
        <w:numPr>
          <w:ilvl w:val="0"/>
          <w:numId w:val="12"/>
        </w:numPr>
        <w:spacing w:before="100" w:beforeAutospacing="1" w:after="100" w:afterAutospacing="1" w:line="240" w:lineRule="auto"/>
        <w:ind w:left="142" w:right="-164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61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приказа </w:t>
      </w:r>
      <w:proofErr w:type="spellStart"/>
      <w:r w:rsidRPr="00D76163">
        <w:rPr>
          <w:rFonts w:ascii="Times New Roman" w:eastAsia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D761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31.05.2021 № 287 «Об утверждении федерального государственного образовательного стандарта основного общего образования»;</w:t>
      </w:r>
    </w:p>
    <w:p w:rsidR="00D76163" w:rsidRPr="00D76163" w:rsidRDefault="00D76163" w:rsidP="00D76163">
      <w:pPr>
        <w:numPr>
          <w:ilvl w:val="0"/>
          <w:numId w:val="12"/>
        </w:numPr>
        <w:spacing w:before="100" w:beforeAutospacing="1" w:after="100" w:afterAutospacing="1" w:line="240" w:lineRule="auto"/>
        <w:ind w:left="142" w:right="-164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61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приказа </w:t>
      </w:r>
      <w:proofErr w:type="spellStart"/>
      <w:r w:rsidRPr="00D76163">
        <w:rPr>
          <w:rFonts w:ascii="Times New Roman" w:eastAsia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D761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D76163" w:rsidRPr="00D76163" w:rsidRDefault="00D76163" w:rsidP="00D76163">
      <w:pPr>
        <w:numPr>
          <w:ilvl w:val="0"/>
          <w:numId w:val="12"/>
        </w:numPr>
        <w:spacing w:before="100" w:beforeAutospacing="1" w:after="100" w:afterAutospacing="1" w:line="240" w:lineRule="auto"/>
        <w:ind w:left="142" w:right="-164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6163">
        <w:rPr>
          <w:rFonts w:ascii="Times New Roman" w:eastAsia="Times New Roman" w:hAnsi="Times New Roman" w:cs="Times New Roman"/>
          <w:color w:val="000000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D76163" w:rsidRPr="00D76163" w:rsidRDefault="00D76163" w:rsidP="00D76163">
      <w:pPr>
        <w:numPr>
          <w:ilvl w:val="0"/>
          <w:numId w:val="12"/>
        </w:numPr>
        <w:spacing w:before="100" w:beforeAutospacing="1" w:after="100" w:afterAutospacing="1" w:line="240" w:lineRule="auto"/>
        <w:ind w:left="142" w:right="-164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6163">
        <w:rPr>
          <w:rFonts w:ascii="Times New Roman" w:eastAsia="Times New Roman" w:hAnsi="Times New Roman" w:cs="Times New Roman"/>
          <w:color w:val="000000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D76163" w:rsidRPr="00D76163" w:rsidRDefault="00D76163" w:rsidP="00D76163">
      <w:pPr>
        <w:numPr>
          <w:ilvl w:val="0"/>
          <w:numId w:val="12"/>
        </w:numPr>
        <w:spacing w:before="100" w:beforeAutospacing="1" w:after="100" w:afterAutospacing="1" w:line="240" w:lineRule="auto"/>
        <w:ind w:left="142" w:right="-164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6163">
        <w:rPr>
          <w:rFonts w:ascii="Times New Roman" w:eastAsia="Times New Roman" w:hAnsi="Times New Roman" w:cs="Times New Roman"/>
          <w:color w:val="000000"/>
          <w:sz w:val="24"/>
          <w:szCs w:val="24"/>
        </w:rPr>
        <w:t>концепции развития математического образования, утвержденной распоряжением Правительства от 24.12.2013 № 2506-р;</w:t>
      </w:r>
    </w:p>
    <w:p w:rsidR="00D76163" w:rsidRPr="00D76163" w:rsidRDefault="00D76163" w:rsidP="00D76163">
      <w:pPr>
        <w:numPr>
          <w:ilvl w:val="0"/>
          <w:numId w:val="12"/>
        </w:numPr>
        <w:spacing w:before="100" w:beforeAutospacing="1" w:after="100" w:afterAutospacing="1" w:line="240" w:lineRule="auto"/>
        <w:ind w:left="142" w:right="-164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6163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учебного плана основного общего образования;</w:t>
      </w:r>
    </w:p>
    <w:p w:rsidR="00D76163" w:rsidRDefault="00D76163" w:rsidP="00D76163">
      <w:pPr>
        <w:numPr>
          <w:ilvl w:val="0"/>
          <w:numId w:val="12"/>
        </w:numPr>
        <w:spacing w:before="100" w:beforeAutospacing="1" w:after="100" w:afterAutospacing="1" w:line="240" w:lineRule="auto"/>
        <w:ind w:left="142" w:right="-164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6163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рабочей программы воспитания;</w:t>
      </w:r>
    </w:p>
    <w:p w:rsidR="00D76163" w:rsidRPr="00D76163" w:rsidRDefault="00D76163" w:rsidP="00D76163">
      <w:pPr>
        <w:numPr>
          <w:ilvl w:val="0"/>
          <w:numId w:val="12"/>
        </w:numPr>
        <w:spacing w:before="100" w:beforeAutospacing="1" w:after="100" w:afterAutospacing="1" w:line="240" w:lineRule="auto"/>
        <w:ind w:left="142" w:right="-164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61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УМК С.М. </w:t>
      </w:r>
      <w:proofErr w:type="spellStart"/>
      <w:r w:rsidRPr="00D76163">
        <w:rPr>
          <w:rFonts w:ascii="Times New Roman" w:eastAsia="Times New Roman" w:hAnsi="Times New Roman" w:cs="Times New Roman"/>
          <w:sz w:val="24"/>
          <w:szCs w:val="24"/>
        </w:rPr>
        <w:t>Атанасян</w:t>
      </w:r>
      <w:proofErr w:type="spellEnd"/>
      <w:r w:rsidRPr="00D76163">
        <w:rPr>
          <w:rFonts w:ascii="Times New Roman" w:eastAsia="Times New Roman" w:hAnsi="Times New Roman" w:cs="Times New Roman"/>
          <w:sz w:val="24"/>
          <w:szCs w:val="24"/>
        </w:rPr>
        <w:t xml:space="preserve"> Л.С., Бутузов </w:t>
      </w:r>
      <w:proofErr w:type="spellStart"/>
      <w:proofErr w:type="gramStart"/>
      <w:r w:rsidRPr="00D76163">
        <w:rPr>
          <w:rFonts w:ascii="Times New Roman" w:eastAsia="Times New Roman" w:hAnsi="Times New Roman" w:cs="Times New Roman"/>
          <w:sz w:val="24"/>
          <w:szCs w:val="24"/>
        </w:rPr>
        <w:t>В.Ф.,Кадомцев</w:t>
      </w:r>
      <w:proofErr w:type="spellEnd"/>
      <w:proofErr w:type="gramEnd"/>
      <w:r w:rsidRPr="00D76163">
        <w:rPr>
          <w:rFonts w:ascii="Times New Roman" w:eastAsia="Times New Roman" w:hAnsi="Times New Roman" w:cs="Times New Roman"/>
          <w:sz w:val="24"/>
          <w:szCs w:val="24"/>
        </w:rPr>
        <w:t xml:space="preserve"> С.Б. и др.</w:t>
      </w:r>
      <w:r w:rsidRPr="00D76163">
        <w:rPr>
          <w:rFonts w:ascii="Times New Roman" w:eastAsia="Times New Roman" w:hAnsi="Times New Roman" w:cs="Times New Roman"/>
          <w:color w:val="000000"/>
          <w:sz w:val="24"/>
          <w:szCs w:val="24"/>
        </w:rPr>
        <w:t>7-9 классы.</w:t>
      </w:r>
    </w:p>
    <w:p w:rsidR="00D76163" w:rsidRPr="00D76163" w:rsidRDefault="00D76163" w:rsidP="00D761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739C" w:rsidRPr="003D20AC" w:rsidRDefault="0035739C" w:rsidP="003D20AC">
      <w:pPr>
        <w:pStyle w:val="2"/>
        <w:shd w:val="clear" w:color="auto" w:fill="FFFFFF"/>
        <w:spacing w:before="240" w:after="120" w:line="240" w:lineRule="atLeast"/>
        <w:jc w:val="center"/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</w:pPr>
      <w:r w:rsidRPr="003D20AC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ЦЕЛИ ИЗУЧЕНИЯ УЧЕБНОГО КУРСА "ГЕОМЕТРИЯ"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>«Математику уже затем учить надо, что она ум в порядок приводит», — писал великий русский ученый Михаил Васильевич Ломоносов. И в этом состоит одна из двух целей обучения геометрии как составной части математики в школе. Этой цели соответствует доказательная линия преподавания геометрии. Следуя представленной рабочей программе, начиная с седьмого класса на уроках геометрии обучающийся учится проводить доказательные рассуждения, строить логические умозаключения, доказывать истинные утверждения и строить контр примеры к ложным, проводить рассуждения от «противного», отличать свойства от признаков, формулировать обратные утверждения. Ученик, овладевший искусством рассуждать, будет применять его и в окружающей жизни.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 xml:space="preserve">Как писал геометр и педагог Игорь Федорович </w:t>
      </w:r>
      <w:proofErr w:type="spellStart"/>
      <w:r w:rsidRPr="00A16395">
        <w:t>Шарыгин</w:t>
      </w:r>
      <w:proofErr w:type="spellEnd"/>
      <w:r w:rsidRPr="00A16395">
        <w:t xml:space="preserve">, «людьми, понимающими, что такое доказательство, трудно и даже невозможно манипулировать». И в этом состоит важное воспитательное значение изучения геометрии, присущее именно отечественной математической школе. Вместе с тем авторы программы предостерегают учителя от излишнего формализма, особенно в отношении начал и оснований геометрии. Французский математик Жан </w:t>
      </w:r>
      <w:proofErr w:type="spellStart"/>
      <w:r w:rsidRPr="00A16395">
        <w:t>Дьедонне</w:t>
      </w:r>
      <w:proofErr w:type="spellEnd"/>
      <w:r w:rsidRPr="00A16395">
        <w:t xml:space="preserve"> по этому поводу высказался так: «Что касается деликатной проблемы введения «аксиом», то мне кажется, что на первых порах нужно вообще избегать произносить само это слово. С другой же стороны, не следует упускать ни одной возможности давать примеры логических заключений, которые куда в большей мере, чем идея аксиом, являются истинными и единственными двигателями математического мышления».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 xml:space="preserve"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Окончивший курс геометрии школьник должен быть в состоянии определить геометрическую фигуру, описать словами данный чертёж или рисунок, найти площадь </w:t>
      </w:r>
      <w:r w:rsidRPr="00A16395">
        <w:lastRenderedPageBreak/>
        <w:t>земельного участка, рассчитать необходимую длину оптоволоконного кабеля или требуемые размеры гаража для автомобиля. Этому соответствует вторая, вычислительная линия в изучении геометрии в школе. Данная практическая линия является не менее важной, чем первая. Ещё Платон предписывал, чтобы «граждане Прекрасного города ни в коем случае не оставляли геометрию, ведь немаловажно даже побочное её применение — в военном деле да, впрочем, и во всех науках — для лучшего их усвоения: мы ведь знаем, какая бесконечная разница существует между человеком причастным к геометрии и непричастным». Для этого учителю рекомендуется подбирать задачи практического характера для рассматриваемых тем, учить детей строить математические модели реальных жизненных ситуаций, проводить вычисления и оценивать адекватность полученного результата. Крайне важно подчёркивать связи геометрии с другими предметами, мотивировать использовать определения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и «Теорема Пифагора».</w:t>
      </w:r>
    </w:p>
    <w:p w:rsidR="0035739C" w:rsidRPr="003D20AC" w:rsidRDefault="0035739C" w:rsidP="003D20AC">
      <w:pPr>
        <w:pStyle w:val="2"/>
        <w:shd w:val="clear" w:color="auto" w:fill="FFFFFF"/>
        <w:spacing w:before="240" w:after="120" w:line="240" w:lineRule="atLeast"/>
        <w:jc w:val="center"/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</w:pPr>
      <w:r w:rsidRPr="003D20AC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МЕСТО УЧЕБНОГО КУРСА В УЧЕБНОМ ПЛАНЕ</w:t>
      </w:r>
    </w:p>
    <w:p w:rsidR="0035739C" w:rsidRPr="00A16395" w:rsidRDefault="0035739C" w:rsidP="003D20AC">
      <w:pPr>
        <w:pStyle w:val="a5"/>
        <w:shd w:val="clear" w:color="auto" w:fill="FFFFFF"/>
        <w:spacing w:before="0" w:beforeAutospacing="0" w:after="0" w:afterAutospacing="0"/>
        <w:ind w:firstLine="227"/>
      </w:pPr>
      <w:r w:rsidRPr="003D20AC">
        <w:rPr>
          <w:color w:val="000000" w:themeColor="text1"/>
        </w:rPr>
        <w:t xml:space="preserve">Согласно учебному плану в 7—9 классах изучается учебный курс «Геометрия», который </w:t>
      </w:r>
      <w:r w:rsidRPr="00A16395">
        <w:t>включает следующие основные разделы содержания: «Геометрические фигуры и их свойства», «Измерение геометрических величин», а также «Декартовы координаты на плоскости», «Векторы», «Движения плоскости» и «Преобразования подобия».</w:t>
      </w:r>
    </w:p>
    <w:p w:rsidR="00D76163" w:rsidRDefault="0035739C" w:rsidP="00D76163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 xml:space="preserve">Учебный план предусматривает изучение геометрии на базовом уровне, исходя из </w:t>
      </w:r>
      <w:r w:rsidR="003D50EA" w:rsidRPr="00A16395">
        <w:t>2 двух часов в неделю</w:t>
      </w:r>
      <w:r w:rsidRPr="00A16395">
        <w:t>, всего за три года обучения — не менее 20</w:t>
      </w:r>
      <w:r w:rsidR="00D76163">
        <w:t>2 часов</w:t>
      </w:r>
    </w:p>
    <w:p w:rsidR="00D76163" w:rsidRDefault="00D76163" w:rsidP="00D76163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</w:p>
    <w:p w:rsidR="00D76163" w:rsidRDefault="00D76163" w:rsidP="00D76163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</w:p>
    <w:p w:rsidR="00D76163" w:rsidRDefault="00D76163" w:rsidP="00D76163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</w:p>
    <w:p w:rsidR="00D76163" w:rsidRDefault="00D76163" w:rsidP="00D76163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</w:p>
    <w:p w:rsidR="00D76163" w:rsidRDefault="00D76163" w:rsidP="00D76163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</w:p>
    <w:p w:rsidR="00D76163" w:rsidRDefault="00D76163" w:rsidP="00D76163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</w:p>
    <w:p w:rsidR="00D76163" w:rsidRDefault="00D76163" w:rsidP="00D76163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</w:p>
    <w:p w:rsidR="00D76163" w:rsidRDefault="00D76163" w:rsidP="00D76163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</w:p>
    <w:p w:rsidR="00D76163" w:rsidRDefault="00D76163" w:rsidP="00D76163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</w:p>
    <w:p w:rsidR="00D76163" w:rsidRDefault="00D76163" w:rsidP="00D76163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</w:p>
    <w:p w:rsidR="00D76163" w:rsidRDefault="00D76163" w:rsidP="00D76163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</w:p>
    <w:p w:rsidR="00D76163" w:rsidRDefault="00D76163" w:rsidP="00D76163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</w:p>
    <w:p w:rsidR="00D76163" w:rsidRDefault="00D76163" w:rsidP="00D76163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</w:p>
    <w:p w:rsidR="00D76163" w:rsidRDefault="00D76163" w:rsidP="00D76163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</w:p>
    <w:p w:rsidR="00D76163" w:rsidRDefault="00D76163" w:rsidP="00D76163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</w:p>
    <w:p w:rsidR="00D76163" w:rsidRDefault="00D76163" w:rsidP="00D76163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</w:p>
    <w:p w:rsidR="00D76163" w:rsidRDefault="00D76163" w:rsidP="00D76163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</w:p>
    <w:p w:rsidR="00D76163" w:rsidRDefault="00D76163" w:rsidP="00D76163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</w:p>
    <w:p w:rsidR="00D76163" w:rsidRDefault="00D76163" w:rsidP="00D76163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</w:p>
    <w:p w:rsidR="00D76163" w:rsidRDefault="00D76163" w:rsidP="00D76163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</w:p>
    <w:p w:rsidR="00D76163" w:rsidRDefault="00D76163" w:rsidP="00D76163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</w:p>
    <w:p w:rsidR="00D76163" w:rsidRDefault="00D76163" w:rsidP="00D76163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</w:p>
    <w:p w:rsidR="00D76163" w:rsidRDefault="00D76163" w:rsidP="00D76163">
      <w:pPr>
        <w:pStyle w:val="a5"/>
        <w:shd w:val="clear" w:color="auto" w:fill="FFFFFF"/>
        <w:spacing w:before="0" w:beforeAutospacing="0" w:after="0" w:afterAutospacing="0"/>
        <w:ind w:firstLine="227"/>
        <w:jc w:val="both"/>
        <w:rPr>
          <w:b/>
          <w:caps/>
          <w:color w:val="000000" w:themeColor="text1"/>
        </w:rPr>
      </w:pPr>
    </w:p>
    <w:p w:rsidR="00D76163" w:rsidRDefault="00D76163" w:rsidP="00D76163">
      <w:pPr>
        <w:pStyle w:val="2"/>
        <w:shd w:val="clear" w:color="auto" w:fill="FFFFFF"/>
        <w:spacing w:before="240" w:after="120" w:line="240" w:lineRule="atLeast"/>
        <w:jc w:val="center"/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lastRenderedPageBreak/>
        <w:t>1.СОДЕРЖАНИЕ УЧЕБНОГО ПРЕДМЕТА</w:t>
      </w:r>
    </w:p>
    <w:p w:rsidR="0035739C" w:rsidRPr="003D20AC" w:rsidRDefault="0035739C" w:rsidP="00A16395">
      <w:pPr>
        <w:pStyle w:val="2"/>
        <w:shd w:val="clear" w:color="auto" w:fill="FFFFFF"/>
        <w:spacing w:before="240" w:after="120" w:line="240" w:lineRule="atLeast"/>
        <w:jc w:val="both"/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</w:pPr>
      <w:r w:rsidRPr="003D20AC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7 КЛАСС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>Начальные понятия геометрии. Точка, прямая, отрезок, луч. Угол. Виды углов. Вертикальные и смежные углы. Биссектриса угла. Ломаная, многоугольник. Параллельность и перпендикулярность прямых.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>Симметричные фигуры. Основные свойства осевой симметрии. Примеры симметрии в окружающем мире.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>Основные построения с помощью циркуля и линейки. Треугольник. Высота, медиана, биссектриса, их свойства.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>Равнобедренный и равносторонний треугольники. Неравенство треугольника.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>Свойства и признаки равнобедренного треугольника. Признаки равенства треугольников.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>Свойства и признаки параллельных прямых. Сумма углов треугольника. Внешние углы треугольника.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в 30°.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>Геометрическое место точек. Биссектриса угла и серединный перпендикуляр к отрезку как геометрические места точек.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:rsidR="0035739C" w:rsidRPr="003D20AC" w:rsidRDefault="0035739C" w:rsidP="00A16395">
      <w:pPr>
        <w:pStyle w:val="2"/>
        <w:shd w:val="clear" w:color="auto" w:fill="FFFFFF"/>
        <w:spacing w:before="240" w:after="120" w:line="240" w:lineRule="atLeast"/>
        <w:jc w:val="both"/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</w:pPr>
      <w:r w:rsidRPr="003D20AC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8 КЛАСС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>Метод удвоения медианы. Центральная симметрия. Теорема Фалеса и теорема о пропорциональных отрезках.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>Средние линии треугольника и трапеции. Центр масс треугольника.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>Подобие треугольников, коэффициент подобия. Признаки подобия треугольников. Применение подобия при решении практических задач.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>Вычисление площадей треугольников и многоугольников на клетчатой бумаге.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>Теорема Пифагора. Применение теоремы Пифагора при решении практических задач.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>Синус, косинус, тангенс острого угла прямоугольного треугольника. Основное тригонометрическое тождество. Тригонометрические функции углов в 30°, 45° и 60°.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>Вписанные и центральные углы, угол между касательной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35739C" w:rsidRPr="003D20AC" w:rsidRDefault="0035739C" w:rsidP="00A16395">
      <w:pPr>
        <w:pStyle w:val="2"/>
        <w:shd w:val="clear" w:color="auto" w:fill="FFFFFF"/>
        <w:spacing w:before="240" w:after="120" w:line="240" w:lineRule="atLeast"/>
        <w:jc w:val="both"/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</w:pPr>
      <w:r w:rsidRPr="003D20AC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9 КЛАСС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>Синус, косинус, тангенс углов от 0 до 180°. Основное тригонометрическое тождество. Формулы приведения.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>Преобразование подобия. Подобие соответственных элементов.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lastRenderedPageBreak/>
        <w:t>Теорема о произведении отрезков хорд, теоремы о произведении отрезков секущих, теорема о квадрате касательной.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 xml:space="preserve">Вектор, длина (модуль) вектора, </w:t>
      </w:r>
      <w:proofErr w:type="spellStart"/>
      <w:r w:rsidRPr="00A16395">
        <w:t>сонаправленные</w:t>
      </w:r>
      <w:proofErr w:type="spellEnd"/>
      <w:r w:rsidRPr="00A16395">
        <w:t xml:space="preserve"> векторы, противоположно направленные векторы, </w:t>
      </w:r>
      <w:proofErr w:type="spellStart"/>
      <w:r w:rsidRPr="00A16395">
        <w:t>коллинеарность</w:t>
      </w:r>
      <w:proofErr w:type="spellEnd"/>
      <w:r w:rsidRPr="00A16395">
        <w:t xml:space="preserve"> векторов, равенство векторов, операции над векторами.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>Декартовы координаты на плоскости. Уравнения прямой и окружности в координатах, пересечение окружностей и прямых. Метод координат и его применение.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>Движения плоскости и внутренние симметрии фигур (элементарные представления). Параллельный перенос. Поворот.</w:t>
      </w:r>
    </w:p>
    <w:p w:rsidR="00D76163" w:rsidRDefault="00D76163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</w:p>
    <w:p w:rsidR="00D76163" w:rsidRDefault="00D76163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  <w:rPr>
          <w:b/>
        </w:rPr>
      </w:pPr>
    </w:p>
    <w:p w:rsidR="00D76163" w:rsidRDefault="00D76163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  <w:rPr>
          <w:b/>
        </w:rPr>
      </w:pPr>
    </w:p>
    <w:p w:rsidR="00D76163" w:rsidRDefault="00D76163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  <w:rPr>
          <w:b/>
        </w:rPr>
      </w:pPr>
    </w:p>
    <w:p w:rsidR="00D76163" w:rsidRDefault="00D76163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  <w:rPr>
          <w:b/>
        </w:rPr>
      </w:pPr>
    </w:p>
    <w:p w:rsidR="00D76163" w:rsidRDefault="00D76163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  <w:rPr>
          <w:b/>
        </w:rPr>
      </w:pPr>
    </w:p>
    <w:p w:rsidR="00D76163" w:rsidRDefault="00D76163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  <w:rPr>
          <w:b/>
        </w:rPr>
      </w:pPr>
    </w:p>
    <w:p w:rsidR="00D76163" w:rsidRDefault="00D76163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  <w:rPr>
          <w:b/>
        </w:rPr>
      </w:pPr>
    </w:p>
    <w:p w:rsidR="00D76163" w:rsidRDefault="00D76163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  <w:rPr>
          <w:b/>
        </w:rPr>
      </w:pPr>
    </w:p>
    <w:p w:rsidR="00D76163" w:rsidRDefault="00D76163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  <w:rPr>
          <w:b/>
        </w:rPr>
      </w:pPr>
    </w:p>
    <w:p w:rsidR="00D76163" w:rsidRDefault="00D76163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  <w:rPr>
          <w:b/>
        </w:rPr>
      </w:pPr>
    </w:p>
    <w:p w:rsidR="00D76163" w:rsidRDefault="00D76163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  <w:rPr>
          <w:b/>
        </w:rPr>
      </w:pPr>
    </w:p>
    <w:p w:rsidR="00D76163" w:rsidRDefault="00D76163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  <w:rPr>
          <w:b/>
        </w:rPr>
      </w:pPr>
    </w:p>
    <w:p w:rsidR="00D76163" w:rsidRDefault="00D76163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  <w:rPr>
          <w:b/>
        </w:rPr>
      </w:pPr>
    </w:p>
    <w:p w:rsidR="00D76163" w:rsidRDefault="00D76163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  <w:rPr>
          <w:b/>
        </w:rPr>
      </w:pPr>
    </w:p>
    <w:p w:rsidR="00D76163" w:rsidRDefault="00D76163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  <w:rPr>
          <w:b/>
        </w:rPr>
      </w:pPr>
    </w:p>
    <w:p w:rsidR="00D76163" w:rsidRDefault="00D76163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  <w:rPr>
          <w:b/>
        </w:rPr>
      </w:pPr>
    </w:p>
    <w:p w:rsidR="00D76163" w:rsidRDefault="00D76163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  <w:rPr>
          <w:b/>
        </w:rPr>
      </w:pPr>
    </w:p>
    <w:p w:rsidR="00D76163" w:rsidRDefault="00D76163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  <w:rPr>
          <w:b/>
        </w:rPr>
      </w:pPr>
    </w:p>
    <w:p w:rsidR="00D76163" w:rsidRDefault="00D76163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  <w:rPr>
          <w:b/>
        </w:rPr>
      </w:pPr>
    </w:p>
    <w:p w:rsidR="00D76163" w:rsidRDefault="00D76163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  <w:rPr>
          <w:b/>
        </w:rPr>
      </w:pPr>
    </w:p>
    <w:p w:rsidR="00D76163" w:rsidRDefault="00D76163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  <w:rPr>
          <w:b/>
        </w:rPr>
      </w:pPr>
    </w:p>
    <w:p w:rsidR="00D76163" w:rsidRDefault="00D76163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  <w:rPr>
          <w:b/>
        </w:rPr>
      </w:pPr>
    </w:p>
    <w:p w:rsidR="00D76163" w:rsidRDefault="00D76163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  <w:rPr>
          <w:b/>
        </w:rPr>
      </w:pPr>
    </w:p>
    <w:p w:rsidR="00D76163" w:rsidRDefault="00D76163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  <w:rPr>
          <w:b/>
        </w:rPr>
      </w:pPr>
    </w:p>
    <w:p w:rsidR="00D76163" w:rsidRDefault="00D76163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  <w:rPr>
          <w:b/>
        </w:rPr>
      </w:pPr>
    </w:p>
    <w:p w:rsidR="00D76163" w:rsidRDefault="00D76163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  <w:rPr>
          <w:b/>
        </w:rPr>
      </w:pPr>
    </w:p>
    <w:p w:rsidR="00D76163" w:rsidRDefault="00D76163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  <w:rPr>
          <w:b/>
        </w:rPr>
      </w:pPr>
    </w:p>
    <w:p w:rsidR="00D76163" w:rsidRDefault="00D76163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  <w:rPr>
          <w:b/>
        </w:rPr>
      </w:pPr>
    </w:p>
    <w:p w:rsidR="00D76163" w:rsidRDefault="00D76163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  <w:rPr>
          <w:b/>
        </w:rPr>
      </w:pPr>
    </w:p>
    <w:p w:rsidR="00D76163" w:rsidRDefault="00D76163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  <w:rPr>
          <w:b/>
        </w:rPr>
      </w:pPr>
    </w:p>
    <w:p w:rsidR="00D76163" w:rsidRDefault="00D76163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  <w:rPr>
          <w:b/>
        </w:rPr>
      </w:pPr>
    </w:p>
    <w:p w:rsidR="00D76163" w:rsidRDefault="00D76163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  <w:rPr>
          <w:b/>
        </w:rPr>
      </w:pPr>
    </w:p>
    <w:p w:rsidR="00D76163" w:rsidRDefault="00D76163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  <w:rPr>
          <w:b/>
        </w:rPr>
      </w:pPr>
    </w:p>
    <w:p w:rsidR="00D76163" w:rsidRDefault="00D76163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  <w:rPr>
          <w:b/>
        </w:rPr>
      </w:pPr>
    </w:p>
    <w:p w:rsidR="00D76163" w:rsidRDefault="00D76163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  <w:rPr>
          <w:b/>
        </w:rPr>
      </w:pPr>
    </w:p>
    <w:p w:rsidR="00D76163" w:rsidRDefault="00D76163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  <w:rPr>
          <w:b/>
        </w:rPr>
      </w:pPr>
    </w:p>
    <w:p w:rsidR="00D76163" w:rsidRDefault="00D76163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  <w:rPr>
          <w:b/>
        </w:rPr>
      </w:pPr>
    </w:p>
    <w:p w:rsidR="00D76163" w:rsidRDefault="00D76163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  <w:rPr>
          <w:b/>
        </w:rPr>
      </w:pPr>
    </w:p>
    <w:p w:rsidR="00D76163" w:rsidRDefault="00D76163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  <w:rPr>
          <w:b/>
        </w:rPr>
      </w:pPr>
    </w:p>
    <w:p w:rsidR="00D76163" w:rsidRPr="00D76163" w:rsidRDefault="00D76163" w:rsidP="00D76163">
      <w:pPr>
        <w:pStyle w:val="a5"/>
        <w:shd w:val="clear" w:color="auto" w:fill="FFFFFF"/>
        <w:spacing w:before="0" w:beforeAutospacing="0" w:after="0" w:afterAutospacing="0"/>
        <w:ind w:firstLine="227"/>
        <w:jc w:val="center"/>
        <w:rPr>
          <w:b/>
        </w:rPr>
      </w:pPr>
      <w:r w:rsidRPr="00D76163">
        <w:rPr>
          <w:b/>
        </w:rPr>
        <w:lastRenderedPageBreak/>
        <w:t>2.ПЛАНИРУЕМЫЕ РЕЗУЛЬТАТЫ ОСВОЕНИЯ УЧЕБНОГО ПРЕДМЕТА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 xml:space="preserve">Освоение учебного курса «Геометрия» должно обеспечивать достижение на уровне основного общего образования следующих личностных, </w:t>
      </w:r>
      <w:proofErr w:type="spellStart"/>
      <w:r w:rsidRPr="00A16395">
        <w:t>метапредметных</w:t>
      </w:r>
      <w:proofErr w:type="spellEnd"/>
      <w:r w:rsidRPr="00A16395">
        <w:t xml:space="preserve"> и предметных образовательных результатов:</w:t>
      </w:r>
    </w:p>
    <w:p w:rsidR="0035739C" w:rsidRPr="003D20AC" w:rsidRDefault="0035739C" w:rsidP="00A16395">
      <w:pPr>
        <w:pStyle w:val="2"/>
        <w:shd w:val="clear" w:color="auto" w:fill="FFFFFF"/>
        <w:spacing w:before="240" w:after="120" w:line="240" w:lineRule="atLeast"/>
        <w:jc w:val="both"/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</w:pPr>
      <w:r w:rsidRPr="003D20AC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ЛИЧНОСТНЫЕ РЕЗУЛЬТАТЫ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>Личностные результаты освоения программы учебного курса «Геометрия» характеризуются: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rPr>
          <w:b/>
          <w:bCs/>
        </w:rPr>
        <w:t>Патриотическое воспитание: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сферах.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rPr>
          <w:b/>
          <w:bCs/>
          <w:color w:val="101050"/>
          <w:shd w:val="clear" w:color="auto" w:fill="FFFFFF"/>
        </w:rPr>
        <w:t>Гражданское </w:t>
      </w:r>
      <w:r w:rsidRPr="00A16395">
        <w:rPr>
          <w:b/>
          <w:bCs/>
        </w:rPr>
        <w:t>и духовно-нравственное воспитание: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(выборы, опросы и пр.);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учёного.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rPr>
          <w:b/>
          <w:bCs/>
        </w:rPr>
        <w:t>Трудовое воспитание: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умений;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>осознанным выбором и построением индивидуальной траектории образования и жизненных планов с учётом личных интересов и общественных потребностей.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rPr>
          <w:b/>
          <w:bCs/>
        </w:rPr>
        <w:t>Эстетическое воспитание</w:t>
      </w:r>
      <w:r w:rsidRPr="00A16395">
        <w:t>: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>способностью к эмоциональному и эстетическому восприятию математических объектов, задач, решений, рассуждений; умению видеть математические закономерности в искусстве.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rPr>
          <w:b/>
          <w:bCs/>
        </w:rPr>
        <w:t>Ценности научного познания: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цивилизации;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>овладением языком математики и математической культурой как средством познания мира;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>овладением простейшими навыками исследовательской деятельности.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rPr>
          <w:b/>
          <w:bCs/>
        </w:rPr>
        <w:t>Физическое воспитание, формирование культуры здоровья и эмоционального благополучия: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proofErr w:type="spellStart"/>
      <w:r w:rsidRPr="00A16395">
        <w:t>сформированностью</w:t>
      </w:r>
      <w:proofErr w:type="spellEnd"/>
      <w:r w:rsidRPr="00A16395">
        <w:t xml:space="preserve"> навыка рефлексии, признанием своего права на ошибку и такого же права другого человека.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rPr>
          <w:b/>
          <w:bCs/>
        </w:rPr>
        <w:t>Экологическое воспитание: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среды;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>осознанием глобального характера экологических проблем и путей их решения.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rPr>
          <w:b/>
          <w:bCs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35739C" w:rsidRPr="00A16395" w:rsidRDefault="0035739C" w:rsidP="00A1639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lastRenderedPageBreak/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 </w:t>
      </w:r>
    </w:p>
    <w:p w:rsidR="0035739C" w:rsidRPr="00A16395" w:rsidRDefault="0035739C" w:rsidP="00A1639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</w:t>
      </w:r>
    </w:p>
    <w:p w:rsidR="0035739C" w:rsidRPr="00A16395" w:rsidRDefault="0035739C" w:rsidP="00A1639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35739C" w:rsidRPr="003D20AC" w:rsidRDefault="0035739C" w:rsidP="00A16395">
      <w:pPr>
        <w:pStyle w:val="2"/>
        <w:shd w:val="clear" w:color="auto" w:fill="FFFFFF"/>
        <w:spacing w:before="240" w:after="120" w:line="240" w:lineRule="atLeast"/>
        <w:jc w:val="both"/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</w:pPr>
      <w:r w:rsidRPr="003D20AC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МЕТАПРЕДМЕТНЫЕ РЕЗУЛЬТАТЫ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proofErr w:type="spellStart"/>
      <w:r w:rsidRPr="00A16395">
        <w:t>Метапредметные</w:t>
      </w:r>
      <w:proofErr w:type="spellEnd"/>
      <w:r w:rsidRPr="00A16395">
        <w:t xml:space="preserve"> результаты освоения программы учебного курса «Геометрия» характеризуются овладением </w:t>
      </w:r>
      <w:r w:rsidRPr="00A16395">
        <w:rPr>
          <w:i/>
          <w:iCs/>
        </w:rPr>
        <w:t>универсальными </w:t>
      </w:r>
      <w:r w:rsidRPr="00A16395">
        <w:rPr>
          <w:b/>
          <w:bCs/>
          <w:i/>
          <w:iCs/>
        </w:rPr>
        <w:t>познавательными </w:t>
      </w:r>
      <w:r w:rsidRPr="00A16395">
        <w:rPr>
          <w:i/>
          <w:iCs/>
        </w:rPr>
        <w:t>действиями, универсальными </w:t>
      </w:r>
      <w:r w:rsidRPr="00A16395">
        <w:rPr>
          <w:b/>
          <w:bCs/>
          <w:i/>
          <w:iCs/>
        </w:rPr>
        <w:t>коммуникативными </w:t>
      </w:r>
      <w:r w:rsidRPr="00A16395">
        <w:rPr>
          <w:i/>
          <w:iCs/>
        </w:rPr>
        <w:t>действиями и универсальными </w:t>
      </w:r>
      <w:r w:rsidRPr="00A16395">
        <w:rPr>
          <w:b/>
          <w:bCs/>
          <w:i/>
          <w:iCs/>
        </w:rPr>
        <w:t>регулятивными </w:t>
      </w:r>
      <w:r w:rsidRPr="00A16395">
        <w:rPr>
          <w:i/>
          <w:iCs/>
        </w:rPr>
        <w:t>действиями.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rPr>
          <w:i/>
          <w:iCs/>
        </w:rPr>
        <w:t>1)   Универсальные </w:t>
      </w:r>
      <w:r w:rsidRPr="00A16395">
        <w:rPr>
          <w:b/>
          <w:bCs/>
          <w:i/>
          <w:iCs/>
        </w:rPr>
        <w:t>познавательные </w:t>
      </w:r>
      <w:r w:rsidRPr="00A16395">
        <w:rPr>
          <w:i/>
          <w:iCs/>
        </w:rPr>
        <w:t xml:space="preserve">действия обеспечивают формирование </w:t>
      </w:r>
      <w:proofErr w:type="gramStart"/>
      <w:r w:rsidRPr="00A16395">
        <w:rPr>
          <w:i/>
          <w:iCs/>
        </w:rPr>
        <w:t>базовых когнитивных процессов</w:t>
      </w:r>
      <w:proofErr w:type="gramEnd"/>
      <w:r w:rsidRPr="00A16395">
        <w:rPr>
          <w:i/>
          <w:iCs/>
        </w:rPr>
        <w:t xml:space="preserve"> обучающихся (освоение методов познания окружающего мира; применение логических, исследовательских операций, умений работать с информацией).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rPr>
          <w:b/>
          <w:bCs/>
        </w:rPr>
        <w:t>Базовые логические действия:</w:t>
      </w:r>
    </w:p>
    <w:p w:rsidR="0035739C" w:rsidRPr="00A16395" w:rsidRDefault="0035739C" w:rsidP="00A1639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35739C" w:rsidRPr="00A16395" w:rsidRDefault="0035739C" w:rsidP="00A1639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35739C" w:rsidRPr="00A16395" w:rsidRDefault="0035739C" w:rsidP="00A1639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</w:t>
      </w:r>
    </w:p>
    <w:p w:rsidR="0035739C" w:rsidRPr="00A16395" w:rsidRDefault="0035739C" w:rsidP="00A1639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5739C" w:rsidRPr="00A16395" w:rsidRDefault="0035739C" w:rsidP="00A1639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A16395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A16395">
        <w:rPr>
          <w:rFonts w:ascii="Times New Roman" w:hAnsi="Times New Roman" w:cs="Times New Roman"/>
          <w:sz w:val="24"/>
          <w:szCs w:val="24"/>
        </w:rPr>
        <w:t>; обосновывать собственные рассуждения;</w:t>
      </w:r>
    </w:p>
    <w:p w:rsidR="0035739C" w:rsidRPr="00A16395" w:rsidRDefault="0035739C" w:rsidP="00A1639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rPr>
          <w:b/>
          <w:bCs/>
        </w:rPr>
        <w:t>Базовые исследовательские действия:</w:t>
      </w:r>
    </w:p>
    <w:p w:rsidR="0035739C" w:rsidRPr="00A16395" w:rsidRDefault="0035739C" w:rsidP="00A1639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использовать вопросы как исследовательский инструмент познания;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35739C" w:rsidRPr="00A16395" w:rsidRDefault="0035739C" w:rsidP="00A1639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35739C" w:rsidRPr="00A16395" w:rsidRDefault="0035739C" w:rsidP="00A1639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5739C" w:rsidRPr="00A16395" w:rsidRDefault="0035739C" w:rsidP="00A1639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lastRenderedPageBreak/>
        <w:t>прогнозировать возможное развитие процесса, а также выдвигать предположения о его развитии в новых условиях.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rPr>
          <w:b/>
          <w:bCs/>
        </w:rPr>
        <w:t>Работа с информацией:</w:t>
      </w:r>
    </w:p>
    <w:p w:rsidR="0035739C" w:rsidRPr="00A16395" w:rsidRDefault="0035739C" w:rsidP="00A1639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выявлять недостаточность и избыточность информации, данных, необходимых для решения задачи;</w:t>
      </w:r>
    </w:p>
    <w:p w:rsidR="0035739C" w:rsidRPr="00A16395" w:rsidRDefault="0035739C" w:rsidP="00A1639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5739C" w:rsidRPr="00A16395" w:rsidRDefault="0035739C" w:rsidP="00A1639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35739C" w:rsidRPr="00A16395" w:rsidRDefault="0035739C" w:rsidP="00A1639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rPr>
          <w:i/>
          <w:iCs/>
        </w:rPr>
        <w:t>2)  Универсальные </w:t>
      </w:r>
      <w:r w:rsidRPr="00A16395">
        <w:rPr>
          <w:b/>
          <w:bCs/>
          <w:i/>
          <w:iCs/>
        </w:rPr>
        <w:t>коммуникативные </w:t>
      </w:r>
      <w:r w:rsidRPr="00A16395">
        <w:rPr>
          <w:i/>
          <w:iCs/>
        </w:rPr>
        <w:t xml:space="preserve">действия обеспечивают </w:t>
      </w:r>
      <w:proofErr w:type="spellStart"/>
      <w:r w:rsidRPr="00A16395">
        <w:rPr>
          <w:i/>
          <w:iCs/>
        </w:rPr>
        <w:t>сформированность</w:t>
      </w:r>
      <w:proofErr w:type="spellEnd"/>
      <w:r w:rsidRPr="00A16395">
        <w:rPr>
          <w:i/>
          <w:iCs/>
        </w:rPr>
        <w:t xml:space="preserve"> социальных навыков обучающихся.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rPr>
          <w:b/>
          <w:bCs/>
        </w:rPr>
        <w:t>Общение:</w:t>
      </w:r>
    </w:p>
    <w:p w:rsidR="0035739C" w:rsidRPr="00A16395" w:rsidRDefault="0035739C" w:rsidP="00A1639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35739C" w:rsidRPr="00A16395" w:rsidRDefault="0035739C" w:rsidP="00A1639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35739C" w:rsidRPr="00A16395" w:rsidRDefault="0035739C" w:rsidP="00A1639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rPr>
          <w:b/>
          <w:bCs/>
        </w:rPr>
        <w:t>Сотрудничество:</w:t>
      </w:r>
    </w:p>
    <w:p w:rsidR="0035739C" w:rsidRPr="00A16395" w:rsidRDefault="0035739C" w:rsidP="00A1639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 при решении учебных математических задач;</w:t>
      </w:r>
    </w:p>
    <w:p w:rsidR="0035739C" w:rsidRPr="00A16395" w:rsidRDefault="0035739C" w:rsidP="00A1639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35739C" w:rsidRPr="00A16395" w:rsidRDefault="0035739C" w:rsidP="00A1639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участвовать в групповых формах работы (обсуждения, обмен мнениями, мозговые штурмы и др.);</w:t>
      </w:r>
    </w:p>
    <w:p w:rsidR="0035739C" w:rsidRPr="00A16395" w:rsidRDefault="0035739C" w:rsidP="00A1639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выполнять свою часть работы и координировать свои действия с другими членами команды;</w:t>
      </w:r>
    </w:p>
    <w:p w:rsidR="0035739C" w:rsidRPr="00A16395" w:rsidRDefault="0035739C" w:rsidP="00A1639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оценивать качество своего вклада в общий продукт по критериям, сформулированным участниками взаимодействия.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rPr>
          <w:i/>
          <w:iCs/>
        </w:rPr>
        <w:t>3)  Универсальные </w:t>
      </w:r>
      <w:r w:rsidRPr="00A16395">
        <w:rPr>
          <w:b/>
          <w:bCs/>
          <w:i/>
          <w:iCs/>
        </w:rPr>
        <w:t>регулятивные </w:t>
      </w:r>
      <w:r w:rsidRPr="00A16395">
        <w:rPr>
          <w:i/>
          <w:iCs/>
        </w:rPr>
        <w:t>действия обеспечивают формирование смысловых установок и жизненных навыков личности.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rPr>
          <w:b/>
          <w:bCs/>
        </w:rPr>
        <w:t>Самоорганизация: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rPr>
          <w:b/>
          <w:bCs/>
        </w:rPr>
        <w:t>Самоконтроль:</w:t>
      </w:r>
    </w:p>
    <w:p w:rsidR="0035739C" w:rsidRPr="00A16395" w:rsidRDefault="0035739C" w:rsidP="00A1639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lastRenderedPageBreak/>
        <w:t>владеть способами самопроверки, самоконтроля процесса и результата решения математической задачи;</w:t>
      </w:r>
    </w:p>
    <w:p w:rsidR="0035739C" w:rsidRPr="00A16395" w:rsidRDefault="0035739C" w:rsidP="00A1639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35739C" w:rsidRPr="00A16395" w:rsidRDefault="0035739C" w:rsidP="00A1639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A16395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A16395">
        <w:rPr>
          <w:rFonts w:ascii="Times New Roman" w:hAnsi="Times New Roman" w:cs="Times New Roman"/>
          <w:sz w:val="24"/>
          <w:szCs w:val="24"/>
        </w:rPr>
        <w:t xml:space="preserve"> цели, находить ошибку, давать оценку приобретённому опыту.</w:t>
      </w:r>
    </w:p>
    <w:p w:rsidR="0035739C" w:rsidRPr="003D20AC" w:rsidRDefault="0035739C" w:rsidP="00A16395">
      <w:pPr>
        <w:pStyle w:val="2"/>
        <w:shd w:val="clear" w:color="auto" w:fill="FFFFFF"/>
        <w:spacing w:before="240" w:after="120" w:line="240" w:lineRule="atLeast"/>
        <w:jc w:val="both"/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</w:pPr>
      <w:r w:rsidRPr="003D20AC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ПРЕДМЕТНЫЕ РЕЗУЛЬТАТЫ </w:t>
      </w:r>
    </w:p>
    <w:p w:rsidR="0035739C" w:rsidRPr="00A16395" w:rsidRDefault="0035739C" w:rsidP="00A16395">
      <w:pPr>
        <w:pStyle w:val="a5"/>
        <w:shd w:val="clear" w:color="auto" w:fill="FFFFFF"/>
        <w:spacing w:before="0" w:beforeAutospacing="0" w:after="0" w:afterAutospacing="0"/>
        <w:ind w:firstLine="227"/>
        <w:jc w:val="both"/>
      </w:pPr>
      <w:r w:rsidRPr="00A16395">
        <w:t>Освоение учебного курса «Геометрия» на уровне основного общего образования должно обеспечивать достижение следующих предметных образовательных результатов:</w:t>
      </w:r>
    </w:p>
    <w:p w:rsidR="0035739C" w:rsidRPr="003D20AC" w:rsidRDefault="0035739C" w:rsidP="00A16395">
      <w:pPr>
        <w:pStyle w:val="2"/>
        <w:shd w:val="clear" w:color="auto" w:fill="FFFFFF"/>
        <w:spacing w:before="240" w:after="120" w:line="240" w:lineRule="atLeast"/>
        <w:jc w:val="both"/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</w:pPr>
      <w:r w:rsidRPr="003D20AC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7 КЛАСС</w:t>
      </w:r>
    </w:p>
    <w:p w:rsidR="0035739C" w:rsidRPr="00A16395" w:rsidRDefault="0035739C" w:rsidP="00A1639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Распознавать изученные геометрические фигуры, определять их взаимное расположение, изображать геометрические фигуры;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35739C" w:rsidRPr="00A16395" w:rsidRDefault="0035739C" w:rsidP="00A1639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величины.</w:t>
      </w:r>
    </w:p>
    <w:p w:rsidR="0035739C" w:rsidRPr="00A16395" w:rsidRDefault="0035739C" w:rsidP="00A1639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Строить чертежи к геометрическим задачам.</w:t>
      </w:r>
    </w:p>
    <w:p w:rsidR="0035739C" w:rsidRPr="00A16395" w:rsidRDefault="0035739C" w:rsidP="00A1639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35739C" w:rsidRPr="00A16395" w:rsidRDefault="0035739C" w:rsidP="00A1639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Проводить логические рассуждения с использованием геометрических теорем.</w:t>
      </w:r>
    </w:p>
    <w:p w:rsidR="0035739C" w:rsidRPr="00A16395" w:rsidRDefault="0035739C" w:rsidP="00A1639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:rsidR="0035739C" w:rsidRPr="00A16395" w:rsidRDefault="0035739C" w:rsidP="00A1639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35739C" w:rsidRPr="00A16395" w:rsidRDefault="0035739C" w:rsidP="00A1639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Решать задачи на клетчатой бумаге.</w:t>
      </w:r>
    </w:p>
    <w:p w:rsidR="0035739C" w:rsidRPr="00A16395" w:rsidRDefault="0035739C" w:rsidP="00A1639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35739C" w:rsidRPr="00A16395" w:rsidRDefault="0035739C" w:rsidP="00A1639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точек.</w:t>
      </w:r>
    </w:p>
    <w:p w:rsidR="0035739C" w:rsidRPr="00A16395" w:rsidRDefault="0035739C" w:rsidP="00A1639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</w:r>
    </w:p>
    <w:p w:rsidR="0035739C" w:rsidRPr="00A16395" w:rsidRDefault="0035739C" w:rsidP="00A1639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Владеть 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</w:r>
    </w:p>
    <w:p w:rsidR="0035739C" w:rsidRPr="00A16395" w:rsidRDefault="0035739C" w:rsidP="00A1639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Владеть понятием касательной к окружности, пользоваться теоремой о перпендикулярности касательной и радиуса, про ведённого к точке касания.</w:t>
      </w:r>
    </w:p>
    <w:p w:rsidR="0035739C" w:rsidRPr="00A16395" w:rsidRDefault="0035739C" w:rsidP="00A1639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Пользоваться простейшими геометрическими неравенства ми, понимать их практический смысл.</w:t>
      </w:r>
    </w:p>
    <w:p w:rsidR="0035739C" w:rsidRPr="00A16395" w:rsidRDefault="0035739C" w:rsidP="00A1639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Проводить основные геометрические построения с помощью циркуля и линейки.</w:t>
      </w:r>
    </w:p>
    <w:p w:rsidR="0035739C" w:rsidRPr="003D20AC" w:rsidRDefault="0035739C" w:rsidP="00A16395">
      <w:pPr>
        <w:pStyle w:val="2"/>
        <w:shd w:val="clear" w:color="auto" w:fill="FFFFFF"/>
        <w:spacing w:before="240" w:after="120" w:line="240" w:lineRule="atLeast"/>
        <w:jc w:val="both"/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</w:pPr>
      <w:r w:rsidRPr="003D20AC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lastRenderedPageBreak/>
        <w:t>8 КЛАСС</w:t>
      </w:r>
    </w:p>
    <w:p w:rsidR="0035739C" w:rsidRPr="00A16395" w:rsidRDefault="0035739C" w:rsidP="00A1639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Распознавать основные виды четырёхугольников, их элементы, пользоваться их свойствами при решении геометрических задач.</w:t>
      </w:r>
    </w:p>
    <w:p w:rsidR="0035739C" w:rsidRPr="00A16395" w:rsidRDefault="0035739C" w:rsidP="00A1639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Применять свойства точки пересечения медиан треугольника (центра масс) в решении задач.</w:t>
      </w:r>
    </w:p>
    <w:p w:rsidR="0035739C" w:rsidRPr="00A16395" w:rsidRDefault="0035739C" w:rsidP="00A1639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Владеть понятием средней линии треугольника и трапеции, применять их свойства при решении геометрических задач.</w:t>
      </w:r>
    </w:p>
    <w:p w:rsidR="0035739C" w:rsidRPr="00A16395" w:rsidRDefault="0035739C" w:rsidP="00A1639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 Пользоваться теоремой Фалеса и теоремой о пропорциональных отрезках, применять их для решения практических задач.</w:t>
      </w:r>
    </w:p>
    <w:p w:rsidR="0035739C" w:rsidRPr="00A16395" w:rsidRDefault="0035739C" w:rsidP="00A1639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Применять признаки подобия треугольников в решении геометрических задач.</w:t>
      </w:r>
    </w:p>
    <w:p w:rsidR="0035739C" w:rsidRPr="00A16395" w:rsidRDefault="0035739C" w:rsidP="00A1639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Пользоваться теоремой Пифагора для решения геометрических и практических задач.</w:t>
      </w:r>
    </w:p>
    <w:p w:rsidR="0035739C" w:rsidRPr="00A16395" w:rsidRDefault="0035739C" w:rsidP="00A1639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Строить математическую модель в практических задачах, самостоятельно делать чертёж и на ходить соответствующие длины.</w:t>
      </w:r>
    </w:p>
    <w:p w:rsidR="0035739C" w:rsidRPr="00A16395" w:rsidRDefault="0035739C" w:rsidP="00A1639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Владеть понятиями синуса, косинуса и тангенса острого угла прямоугольного треугольника.</w:t>
      </w:r>
    </w:p>
    <w:p w:rsidR="0035739C" w:rsidRPr="00A16395" w:rsidRDefault="0035739C" w:rsidP="00A1639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Пользоваться этими понятия ми для решения практических задач.</w:t>
      </w:r>
    </w:p>
    <w:p w:rsidR="0035739C" w:rsidRPr="00A16395" w:rsidRDefault="0035739C" w:rsidP="00A1639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Вычислять (различными способами) площадь треугольника и площади многоугольных фигур (пользуясь, где необходимо, калькулятором).</w:t>
      </w:r>
    </w:p>
    <w:p w:rsidR="0035739C" w:rsidRPr="00A16395" w:rsidRDefault="0035739C" w:rsidP="00A1639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Применять полученные умения в практических задачах.</w:t>
      </w:r>
    </w:p>
    <w:p w:rsidR="0035739C" w:rsidRPr="00A16395" w:rsidRDefault="0035739C" w:rsidP="00A1639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задач.</w:t>
      </w:r>
    </w:p>
    <w:p w:rsidR="0035739C" w:rsidRPr="00A16395" w:rsidRDefault="0035739C" w:rsidP="00A1639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:rsidR="0035739C" w:rsidRPr="00A16395" w:rsidRDefault="0035739C" w:rsidP="00A1639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Применять полученные знания на практике —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35739C" w:rsidRPr="003D20AC" w:rsidRDefault="0035739C" w:rsidP="00A16395">
      <w:pPr>
        <w:pStyle w:val="2"/>
        <w:shd w:val="clear" w:color="auto" w:fill="FFFFFF"/>
        <w:spacing w:before="240" w:after="120" w:line="240" w:lineRule="atLeast"/>
        <w:jc w:val="both"/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</w:pPr>
      <w:r w:rsidRPr="003D20AC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9 КЛАСС</w:t>
      </w:r>
    </w:p>
    <w:p w:rsidR="0035739C" w:rsidRPr="00A16395" w:rsidRDefault="0035739C" w:rsidP="00A1639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 xml:space="preserve">Знать тригонометрические функции острых углов,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</w:t>
      </w:r>
      <w:proofErr w:type="spellStart"/>
      <w:r w:rsidRPr="00A16395">
        <w:rPr>
          <w:rFonts w:ascii="Times New Roman" w:hAnsi="Times New Roman" w:cs="Times New Roman"/>
          <w:sz w:val="24"/>
          <w:szCs w:val="24"/>
        </w:rPr>
        <w:t>нетабличных</w:t>
      </w:r>
      <w:proofErr w:type="spellEnd"/>
      <w:r w:rsidRPr="00A16395">
        <w:rPr>
          <w:rFonts w:ascii="Times New Roman" w:hAnsi="Times New Roman" w:cs="Times New Roman"/>
          <w:sz w:val="24"/>
          <w:szCs w:val="24"/>
        </w:rPr>
        <w:t xml:space="preserve"> значений. </w:t>
      </w:r>
    </w:p>
    <w:p w:rsidR="0035739C" w:rsidRPr="00A16395" w:rsidRDefault="0035739C" w:rsidP="00A1639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Пользоваться формулами приведения и основным тригонометрическим тождеством для нахождения соотношений между тригонометрическими величинами. </w:t>
      </w:r>
    </w:p>
    <w:p w:rsidR="0035739C" w:rsidRPr="00A16395" w:rsidRDefault="0035739C" w:rsidP="00A1639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задач. </w:t>
      </w:r>
    </w:p>
    <w:p w:rsidR="0035739C" w:rsidRPr="00A16395" w:rsidRDefault="0035739C" w:rsidP="00A1639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Владеть понятиями преобразования подобия, соответственных элементов подобных фигур. </w:t>
      </w:r>
    </w:p>
    <w:p w:rsidR="0035739C" w:rsidRPr="00A16395" w:rsidRDefault="0035739C" w:rsidP="00A1639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 </w:t>
      </w:r>
    </w:p>
    <w:p w:rsidR="0035739C" w:rsidRPr="00A16395" w:rsidRDefault="0035739C" w:rsidP="00A1639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Уметь приводить примеры подобных фигур в окружающем мире.</w:t>
      </w:r>
    </w:p>
    <w:p w:rsidR="0035739C" w:rsidRPr="00A16395" w:rsidRDefault="0035739C" w:rsidP="00A1639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Пользоваться теоремами о произведении отрезков хорд, о произведении отрезков секущих, о квадрате касательной. </w:t>
      </w:r>
    </w:p>
    <w:p w:rsidR="0035739C" w:rsidRPr="00A16395" w:rsidRDefault="0035739C" w:rsidP="00A1639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Пользоваться векторами, понимать их геометрический и физический смысл, применять их в решении геометрических и физических задач. </w:t>
      </w:r>
    </w:p>
    <w:p w:rsidR="0035739C" w:rsidRPr="00A16395" w:rsidRDefault="0035739C" w:rsidP="00A1639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Применять скалярное произведение векторов для нахождения длин и углов. </w:t>
      </w:r>
    </w:p>
    <w:p w:rsidR="0035739C" w:rsidRPr="00A16395" w:rsidRDefault="0035739C" w:rsidP="00A1639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Пользоваться методом координат на плоскости, применять его в решении геометрических и практических задач. </w:t>
      </w:r>
    </w:p>
    <w:p w:rsidR="0035739C" w:rsidRPr="00A16395" w:rsidRDefault="0035739C" w:rsidP="00A1639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lastRenderedPageBreak/>
        <w:t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 </w:t>
      </w:r>
    </w:p>
    <w:p w:rsidR="0035739C" w:rsidRPr="00A16395" w:rsidRDefault="0035739C" w:rsidP="00A1639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Применять полученные умения в практических задачах. </w:t>
      </w:r>
    </w:p>
    <w:p w:rsidR="0035739C" w:rsidRPr="00A16395" w:rsidRDefault="0035739C" w:rsidP="00A1639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Находить оси (или центры) симметрии фигур, применять движения плоскости в простейших случаях. </w:t>
      </w:r>
    </w:p>
    <w:p w:rsidR="0035739C" w:rsidRPr="00A16395" w:rsidRDefault="0035739C" w:rsidP="00A1639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Применять полученные знания на практике —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3D20AC" w:rsidRDefault="003D20AC" w:rsidP="00D76163">
      <w:pPr>
        <w:pStyle w:val="1"/>
        <w:pBdr>
          <w:bottom w:val="single" w:sz="6" w:space="26" w:color="000000"/>
        </w:pBdr>
        <w:shd w:val="clear" w:color="auto" w:fill="FFFFFF"/>
        <w:spacing w:after="240" w:afterAutospacing="0" w:line="240" w:lineRule="atLeast"/>
        <w:jc w:val="both"/>
        <w:rPr>
          <w:caps/>
          <w:color w:val="000000"/>
          <w:sz w:val="24"/>
          <w:szCs w:val="24"/>
        </w:rPr>
      </w:pPr>
    </w:p>
    <w:p w:rsidR="003D20AC" w:rsidRDefault="003D20AC" w:rsidP="00D76163">
      <w:pPr>
        <w:pStyle w:val="1"/>
        <w:pBdr>
          <w:bottom w:val="single" w:sz="6" w:space="26" w:color="000000"/>
        </w:pBdr>
        <w:shd w:val="clear" w:color="auto" w:fill="FFFFFF"/>
        <w:spacing w:after="240" w:afterAutospacing="0" w:line="240" w:lineRule="atLeast"/>
        <w:jc w:val="both"/>
        <w:rPr>
          <w:caps/>
          <w:color w:val="000000"/>
          <w:sz w:val="24"/>
          <w:szCs w:val="24"/>
        </w:rPr>
      </w:pPr>
    </w:p>
    <w:p w:rsidR="00D76163" w:rsidRDefault="00D76163" w:rsidP="00D76163">
      <w:pPr>
        <w:pStyle w:val="1"/>
        <w:pBdr>
          <w:bottom w:val="single" w:sz="6" w:space="26" w:color="000000"/>
        </w:pBdr>
        <w:shd w:val="clear" w:color="auto" w:fill="FFFFFF"/>
        <w:spacing w:after="240" w:afterAutospacing="0" w:line="240" w:lineRule="atLeast"/>
        <w:jc w:val="both"/>
        <w:rPr>
          <w:caps/>
          <w:color w:val="000000"/>
          <w:sz w:val="24"/>
          <w:szCs w:val="24"/>
        </w:rPr>
      </w:pPr>
    </w:p>
    <w:p w:rsidR="00D76163" w:rsidRDefault="00D76163" w:rsidP="00D76163">
      <w:pPr>
        <w:pStyle w:val="1"/>
        <w:pBdr>
          <w:bottom w:val="single" w:sz="6" w:space="26" w:color="000000"/>
        </w:pBdr>
        <w:shd w:val="clear" w:color="auto" w:fill="FFFFFF"/>
        <w:spacing w:after="240" w:afterAutospacing="0" w:line="240" w:lineRule="atLeast"/>
        <w:jc w:val="both"/>
        <w:rPr>
          <w:caps/>
          <w:color w:val="000000"/>
          <w:sz w:val="24"/>
          <w:szCs w:val="24"/>
        </w:rPr>
      </w:pPr>
    </w:p>
    <w:p w:rsidR="00D76163" w:rsidRDefault="00D76163" w:rsidP="00D76163">
      <w:pPr>
        <w:pStyle w:val="1"/>
        <w:pBdr>
          <w:bottom w:val="single" w:sz="6" w:space="26" w:color="000000"/>
        </w:pBdr>
        <w:shd w:val="clear" w:color="auto" w:fill="FFFFFF"/>
        <w:spacing w:after="240" w:afterAutospacing="0" w:line="240" w:lineRule="atLeast"/>
        <w:jc w:val="both"/>
        <w:rPr>
          <w:caps/>
          <w:color w:val="000000"/>
          <w:sz w:val="24"/>
          <w:szCs w:val="24"/>
        </w:rPr>
      </w:pPr>
    </w:p>
    <w:p w:rsidR="00D76163" w:rsidRDefault="00D76163" w:rsidP="00D76163">
      <w:pPr>
        <w:pStyle w:val="1"/>
        <w:pBdr>
          <w:bottom w:val="single" w:sz="6" w:space="26" w:color="000000"/>
        </w:pBdr>
        <w:shd w:val="clear" w:color="auto" w:fill="FFFFFF"/>
        <w:spacing w:after="240" w:afterAutospacing="0" w:line="240" w:lineRule="atLeast"/>
        <w:jc w:val="both"/>
        <w:rPr>
          <w:caps/>
          <w:color w:val="000000"/>
          <w:sz w:val="24"/>
          <w:szCs w:val="24"/>
        </w:rPr>
      </w:pPr>
    </w:p>
    <w:p w:rsidR="00D76163" w:rsidRDefault="00D76163" w:rsidP="00D76163">
      <w:pPr>
        <w:pStyle w:val="1"/>
        <w:pBdr>
          <w:bottom w:val="single" w:sz="6" w:space="26" w:color="000000"/>
        </w:pBdr>
        <w:shd w:val="clear" w:color="auto" w:fill="FFFFFF"/>
        <w:spacing w:after="240" w:afterAutospacing="0" w:line="240" w:lineRule="atLeast"/>
        <w:jc w:val="both"/>
        <w:rPr>
          <w:caps/>
          <w:color w:val="000000"/>
          <w:sz w:val="24"/>
          <w:szCs w:val="24"/>
        </w:rPr>
      </w:pPr>
    </w:p>
    <w:p w:rsidR="00D76163" w:rsidRDefault="00D76163" w:rsidP="00D76163">
      <w:pPr>
        <w:pStyle w:val="1"/>
        <w:pBdr>
          <w:bottom w:val="single" w:sz="6" w:space="26" w:color="000000"/>
        </w:pBdr>
        <w:shd w:val="clear" w:color="auto" w:fill="FFFFFF"/>
        <w:spacing w:after="240" w:afterAutospacing="0" w:line="240" w:lineRule="atLeast"/>
        <w:jc w:val="both"/>
        <w:rPr>
          <w:caps/>
          <w:color w:val="000000"/>
          <w:sz w:val="24"/>
          <w:szCs w:val="24"/>
        </w:rPr>
      </w:pPr>
    </w:p>
    <w:p w:rsidR="00D76163" w:rsidRDefault="00D76163" w:rsidP="00D76163">
      <w:pPr>
        <w:pStyle w:val="1"/>
        <w:pBdr>
          <w:bottom w:val="single" w:sz="6" w:space="26" w:color="000000"/>
        </w:pBdr>
        <w:shd w:val="clear" w:color="auto" w:fill="FFFFFF"/>
        <w:spacing w:after="240" w:afterAutospacing="0" w:line="240" w:lineRule="atLeast"/>
        <w:jc w:val="both"/>
        <w:rPr>
          <w:caps/>
          <w:color w:val="000000"/>
          <w:sz w:val="24"/>
          <w:szCs w:val="24"/>
        </w:rPr>
      </w:pPr>
    </w:p>
    <w:p w:rsidR="00D76163" w:rsidRDefault="00D76163" w:rsidP="00D76163">
      <w:pPr>
        <w:pStyle w:val="1"/>
        <w:pBdr>
          <w:bottom w:val="single" w:sz="6" w:space="26" w:color="000000"/>
        </w:pBdr>
        <w:shd w:val="clear" w:color="auto" w:fill="FFFFFF"/>
        <w:spacing w:after="240" w:afterAutospacing="0" w:line="240" w:lineRule="atLeast"/>
        <w:jc w:val="both"/>
        <w:rPr>
          <w:caps/>
          <w:color w:val="000000"/>
          <w:sz w:val="24"/>
          <w:szCs w:val="24"/>
        </w:rPr>
      </w:pPr>
    </w:p>
    <w:p w:rsidR="00D76163" w:rsidRDefault="00D76163" w:rsidP="00D76163">
      <w:pPr>
        <w:pStyle w:val="1"/>
        <w:pBdr>
          <w:bottom w:val="single" w:sz="6" w:space="26" w:color="000000"/>
        </w:pBdr>
        <w:shd w:val="clear" w:color="auto" w:fill="FFFFFF"/>
        <w:spacing w:after="240" w:afterAutospacing="0" w:line="240" w:lineRule="atLeast"/>
        <w:jc w:val="both"/>
        <w:rPr>
          <w:caps/>
          <w:color w:val="000000"/>
          <w:sz w:val="24"/>
          <w:szCs w:val="24"/>
        </w:rPr>
      </w:pPr>
    </w:p>
    <w:p w:rsidR="00D76163" w:rsidRDefault="00D76163" w:rsidP="00D76163">
      <w:pPr>
        <w:pStyle w:val="1"/>
        <w:pBdr>
          <w:bottom w:val="single" w:sz="6" w:space="26" w:color="000000"/>
        </w:pBdr>
        <w:shd w:val="clear" w:color="auto" w:fill="FFFFFF"/>
        <w:spacing w:after="240" w:afterAutospacing="0" w:line="240" w:lineRule="atLeast"/>
        <w:jc w:val="both"/>
        <w:rPr>
          <w:caps/>
          <w:color w:val="000000"/>
          <w:sz w:val="24"/>
          <w:szCs w:val="24"/>
        </w:rPr>
      </w:pPr>
    </w:p>
    <w:p w:rsidR="00D76163" w:rsidRDefault="00D76163" w:rsidP="00D76163">
      <w:pPr>
        <w:pStyle w:val="1"/>
        <w:pBdr>
          <w:bottom w:val="single" w:sz="6" w:space="26" w:color="000000"/>
        </w:pBdr>
        <w:shd w:val="clear" w:color="auto" w:fill="FFFFFF"/>
        <w:spacing w:after="240" w:afterAutospacing="0" w:line="240" w:lineRule="atLeast"/>
        <w:jc w:val="both"/>
        <w:rPr>
          <w:caps/>
          <w:color w:val="000000"/>
          <w:sz w:val="24"/>
          <w:szCs w:val="24"/>
        </w:rPr>
      </w:pPr>
    </w:p>
    <w:p w:rsidR="00D76163" w:rsidRDefault="00D76163" w:rsidP="00D76163">
      <w:pPr>
        <w:pStyle w:val="1"/>
        <w:pBdr>
          <w:bottom w:val="single" w:sz="6" w:space="26" w:color="000000"/>
        </w:pBdr>
        <w:shd w:val="clear" w:color="auto" w:fill="FFFFFF"/>
        <w:spacing w:after="240" w:afterAutospacing="0" w:line="240" w:lineRule="atLeast"/>
        <w:jc w:val="both"/>
        <w:rPr>
          <w:caps/>
          <w:color w:val="000000"/>
          <w:sz w:val="24"/>
          <w:szCs w:val="24"/>
        </w:rPr>
      </w:pPr>
    </w:p>
    <w:p w:rsidR="00D76163" w:rsidRDefault="00D76163" w:rsidP="00D76163">
      <w:pPr>
        <w:pStyle w:val="1"/>
        <w:pBdr>
          <w:bottom w:val="single" w:sz="6" w:space="26" w:color="000000"/>
        </w:pBdr>
        <w:shd w:val="clear" w:color="auto" w:fill="FFFFFF"/>
        <w:spacing w:after="240" w:afterAutospacing="0" w:line="240" w:lineRule="atLeast"/>
        <w:jc w:val="both"/>
        <w:rPr>
          <w:caps/>
          <w:color w:val="000000"/>
          <w:sz w:val="24"/>
          <w:szCs w:val="24"/>
        </w:rPr>
      </w:pPr>
    </w:p>
    <w:p w:rsidR="00D76163" w:rsidRDefault="00D76163" w:rsidP="00D76163">
      <w:pPr>
        <w:pStyle w:val="1"/>
        <w:pBdr>
          <w:bottom w:val="single" w:sz="6" w:space="26" w:color="000000"/>
        </w:pBdr>
        <w:shd w:val="clear" w:color="auto" w:fill="FFFFFF"/>
        <w:spacing w:after="240" w:afterAutospacing="0" w:line="240" w:lineRule="atLeast"/>
        <w:jc w:val="both"/>
        <w:rPr>
          <w:caps/>
          <w:color w:val="000000"/>
          <w:sz w:val="24"/>
          <w:szCs w:val="24"/>
        </w:rPr>
      </w:pPr>
    </w:p>
    <w:p w:rsidR="00D76163" w:rsidRDefault="00D76163" w:rsidP="00D76163">
      <w:pPr>
        <w:pStyle w:val="1"/>
        <w:pBdr>
          <w:bottom w:val="single" w:sz="6" w:space="26" w:color="000000"/>
        </w:pBdr>
        <w:shd w:val="clear" w:color="auto" w:fill="FFFFFF"/>
        <w:spacing w:after="240" w:afterAutospacing="0" w:line="240" w:lineRule="atLeast"/>
        <w:jc w:val="both"/>
        <w:rPr>
          <w:caps/>
          <w:color w:val="000000"/>
          <w:sz w:val="24"/>
          <w:szCs w:val="24"/>
        </w:rPr>
      </w:pPr>
    </w:p>
    <w:p w:rsidR="00D76163" w:rsidRDefault="00D76163" w:rsidP="00D76163">
      <w:pPr>
        <w:pStyle w:val="1"/>
        <w:pBdr>
          <w:bottom w:val="single" w:sz="6" w:space="26" w:color="000000"/>
        </w:pBdr>
        <w:shd w:val="clear" w:color="auto" w:fill="FFFFFF"/>
        <w:spacing w:after="240" w:afterAutospacing="0" w:line="240" w:lineRule="atLeast"/>
        <w:jc w:val="both"/>
        <w:rPr>
          <w:caps/>
          <w:color w:val="000000"/>
          <w:sz w:val="24"/>
          <w:szCs w:val="24"/>
        </w:rPr>
      </w:pPr>
    </w:p>
    <w:p w:rsidR="00D76163" w:rsidRDefault="00D76163" w:rsidP="00D76163">
      <w:pPr>
        <w:pStyle w:val="1"/>
        <w:pBdr>
          <w:bottom w:val="single" w:sz="6" w:space="26" w:color="000000"/>
        </w:pBdr>
        <w:shd w:val="clear" w:color="auto" w:fill="FFFFFF"/>
        <w:spacing w:after="240" w:afterAutospacing="0" w:line="240" w:lineRule="atLeast"/>
        <w:jc w:val="both"/>
        <w:rPr>
          <w:caps/>
          <w:color w:val="000000"/>
          <w:sz w:val="24"/>
          <w:szCs w:val="24"/>
        </w:rPr>
      </w:pPr>
    </w:p>
    <w:p w:rsidR="00D76163" w:rsidRDefault="00D76163" w:rsidP="009D06C8">
      <w:pPr>
        <w:pStyle w:val="2"/>
        <w:shd w:val="clear" w:color="auto" w:fill="FFFFFF"/>
        <w:spacing w:before="240" w:after="120" w:line="240" w:lineRule="atLeast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aps/>
          <w:color w:val="000000"/>
          <w:sz w:val="24"/>
          <w:szCs w:val="24"/>
        </w:rPr>
        <w:lastRenderedPageBreak/>
        <w:t>3</w:t>
      </w:r>
      <w:r w:rsidR="009D06C8">
        <w:rPr>
          <w:rFonts w:ascii="Times New Roman" w:hAnsi="Times New Roman" w:cs="Times New Roman"/>
          <w:b/>
          <w:caps/>
          <w:color w:val="000000"/>
          <w:sz w:val="24"/>
          <w:szCs w:val="24"/>
        </w:rPr>
        <w:t>.ТЕМАТИЧЕСКОЕ ПЛАНИРОВАНИЕ</w:t>
      </w:r>
    </w:p>
    <w:p w:rsidR="0035739C" w:rsidRPr="003D20AC" w:rsidRDefault="0035739C" w:rsidP="00A16395">
      <w:pPr>
        <w:pStyle w:val="2"/>
        <w:shd w:val="clear" w:color="auto" w:fill="FFFFFF"/>
        <w:spacing w:before="240" w:after="120" w:line="240" w:lineRule="atLeast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 w:rsidRPr="003D20AC">
        <w:rPr>
          <w:rFonts w:ascii="Times New Roman" w:hAnsi="Times New Roman" w:cs="Times New Roman"/>
          <w:b/>
          <w:caps/>
          <w:color w:val="000000"/>
          <w:sz w:val="24"/>
          <w:szCs w:val="24"/>
        </w:rPr>
        <w:t>7 КЛАСС</w:t>
      </w:r>
    </w:p>
    <w:tbl>
      <w:tblPr>
        <w:tblW w:w="10349" w:type="dxa"/>
        <w:tblInd w:w="-10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0"/>
        <w:gridCol w:w="3876"/>
        <w:gridCol w:w="1109"/>
        <w:gridCol w:w="1018"/>
        <w:gridCol w:w="993"/>
        <w:gridCol w:w="2693"/>
      </w:tblGrid>
      <w:tr w:rsidR="0035739C" w:rsidRPr="00A16395" w:rsidTr="00A16395"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№</w:t>
            </w:r>
            <w:r w:rsidRPr="00A163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A1639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31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35739C" w:rsidRPr="00A16395" w:rsidTr="00A16395">
        <w:tc>
          <w:tcPr>
            <w:tcW w:w="6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39C" w:rsidRPr="00A16395" w:rsidTr="00A16395">
        <w:tc>
          <w:tcPr>
            <w:tcW w:w="1034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Раздел 1. Простейшие геометрические фигуры и их свойства. Измерение геометрических величин. 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Простейшие геометрические объекты точки прямые, лучи и углы, многоугольник, ломаная.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75481B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 w:rsidRPr="00A16395">
              <w:rPr>
                <w:rFonts w:ascii="Times New Roman" w:hAnsi="Times New Roman" w:cs="Times New Roman"/>
                <w:sz w:val="24"/>
                <w:szCs w:val="24"/>
              </w:rPr>
              <w:br/>
              <w:t> </w:t>
            </w:r>
          </w:p>
        </w:tc>
        <w:tc>
          <w:tcPr>
            <w:tcW w:w="3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Смежные и вертикальные углы.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75481B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Работа с простейшими чертежами.</w:t>
            </w:r>
            <w:r w:rsidRPr="00A16395">
              <w:rPr>
                <w:rFonts w:ascii="Times New Roman" w:hAnsi="Times New Roman" w:cs="Times New Roman"/>
                <w:sz w:val="24"/>
                <w:szCs w:val="24"/>
              </w:rPr>
              <w:br/>
              <w:t> 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75481B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Измерение линейных и угловых величин, вычисление отрезков и углов.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75481B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3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Периметр и площадь фигур, составленных из прямоугольников.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75481B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35739C" w:rsidRPr="00A16395" w:rsidTr="00A16395"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Итого по разделу: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5739C" w:rsidRPr="00A16395" w:rsidTr="00A16395">
        <w:tc>
          <w:tcPr>
            <w:tcW w:w="1034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Раздел 2.</w:t>
            </w: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395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Треугольники 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 равных треугольниках и первичные представления о равных (конгруэнтных) фигурах.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224B54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 признака равенства треугольников.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224B54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Признаки </w:t>
            </w:r>
            <w:r w:rsidRPr="00A163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равенства прямоугольных треугольников.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224B54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Свойство медианы прямоугольного треугольника.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224B54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3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Равнобедренные и равносторонние треугольники.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224B54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3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 и свойства равнобедренного треугольника.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224B54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3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 большей стороны треугольника лежит больший угол.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224B54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3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Простейшие неравенства в геометрии.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224B54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3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Неравенство треугольника.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AC7813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3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Неравенство ломаной.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AC7813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2.11.</w:t>
            </w:r>
          </w:p>
        </w:tc>
        <w:tc>
          <w:tcPr>
            <w:tcW w:w="3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Прямоугольный треугольник с углом в 30°.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AC7813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2.12.</w:t>
            </w:r>
          </w:p>
        </w:tc>
        <w:tc>
          <w:tcPr>
            <w:tcW w:w="3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Первые понятия о доказательствах в геометрии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AC7813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35739C" w:rsidRPr="00A16395" w:rsidTr="00A16395"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Итого по разделу: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5739C" w:rsidRPr="00A16395" w:rsidTr="00A16395">
        <w:tc>
          <w:tcPr>
            <w:tcW w:w="1034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Раздел 3.</w:t>
            </w: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395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Параллельные прямые, сумма </w:t>
            </w:r>
            <w:r w:rsidRPr="00A16395">
              <w:rPr>
                <w:rFonts w:ascii="Times New Roman" w:hAnsi="Times New Roman" w:cs="Times New Roman"/>
                <w:b/>
                <w:bCs/>
                <w:color w:val="231F20"/>
                <w:spacing w:val="-1"/>
                <w:sz w:val="24"/>
                <w:szCs w:val="24"/>
              </w:rPr>
              <w:t>углов</w:t>
            </w:r>
            <w:r w:rsidRPr="00A16395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 </w:t>
            </w:r>
            <w:r w:rsidRPr="00A16395">
              <w:rPr>
                <w:rFonts w:ascii="Times New Roman" w:hAnsi="Times New Roman" w:cs="Times New Roman"/>
                <w:b/>
                <w:bCs/>
                <w:color w:val="231F20"/>
                <w:spacing w:val="-1"/>
                <w:sz w:val="24"/>
                <w:szCs w:val="24"/>
              </w:rPr>
              <w:t>треугольника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Параллельные прямые, их свойства.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BB1037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Пятый постулат Евклида.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BB1037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Накрест лежащие, соответственные и односторонние углы (образованные при пересечении параллельных прямых секущей).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BB1037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3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 параллельности прямых через равенство расстояний от точек одной прямой до второй прямой.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BB1037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3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углов треугольника и многоугольника.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BB1037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3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Внешние углы треугольника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BB1037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35739C" w:rsidRPr="00A16395" w:rsidTr="00A16395"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разделу: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5739C" w:rsidRPr="00A16395" w:rsidTr="00A16395">
        <w:tc>
          <w:tcPr>
            <w:tcW w:w="1034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Раздел 4.</w:t>
            </w: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395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Окружность и круг. Геометрические построения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Окружность, хорды и диаметры, их свойства.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DD7C64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Касательная к окружности.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DD7C64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3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Окружность, вписанная в угол.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DD7C64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3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Понятие о ГМТ, применение в задачах.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DD7C64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3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Биссектриса и серединный перпендикуляр как геометрические места точек.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DD7C64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3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Окружность, описанная около треугольника.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DD7C64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4.7.</w:t>
            </w:r>
          </w:p>
        </w:tc>
        <w:tc>
          <w:tcPr>
            <w:tcW w:w="3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Вписанная в треугольник окружность.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B946BC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4.8.</w:t>
            </w:r>
          </w:p>
        </w:tc>
        <w:tc>
          <w:tcPr>
            <w:tcW w:w="3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Простейшие задачи на построение.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B946BC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35739C" w:rsidRPr="00A16395" w:rsidTr="00A16395"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Итого по разделу: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5739C" w:rsidRPr="00A16395" w:rsidTr="00A16395">
        <w:tc>
          <w:tcPr>
            <w:tcW w:w="1034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Раздел 5.  Повторение и обобщение знаний. </w:t>
            </w:r>
          </w:p>
        </w:tc>
      </w:tr>
      <w:tr w:rsidR="0035739C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3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Повторение и обобщение основных понятий  и  методов  курса 7 класса.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5739C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5739C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5739C" w:rsidRPr="00A16395" w:rsidRDefault="0035739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39C" w:rsidRPr="00A16395" w:rsidTr="00A16395"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Итого по разделу: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5739C" w:rsidRPr="00A16395" w:rsidTr="00A16395"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3D20AC" w:rsidRDefault="003D20AC" w:rsidP="00A16395">
      <w:pPr>
        <w:pStyle w:val="2"/>
        <w:shd w:val="clear" w:color="auto" w:fill="FFFFFF"/>
        <w:spacing w:before="240" w:after="120" w:line="240" w:lineRule="atLeast"/>
        <w:jc w:val="both"/>
        <w:rPr>
          <w:rFonts w:ascii="Times New Roman" w:hAnsi="Times New Roman" w:cs="Times New Roman"/>
          <w:caps/>
          <w:color w:val="000000"/>
          <w:sz w:val="24"/>
          <w:szCs w:val="24"/>
        </w:rPr>
      </w:pPr>
    </w:p>
    <w:p w:rsidR="003D20AC" w:rsidRDefault="003D20AC" w:rsidP="003D20AC"/>
    <w:p w:rsidR="003D20AC" w:rsidRPr="003D20AC" w:rsidRDefault="003D20AC" w:rsidP="003D20AC"/>
    <w:p w:rsidR="0035739C" w:rsidRPr="00A16395" w:rsidRDefault="0035739C" w:rsidP="00A16395">
      <w:pPr>
        <w:pStyle w:val="2"/>
        <w:shd w:val="clear" w:color="auto" w:fill="FFFFFF"/>
        <w:spacing w:before="240" w:after="120" w:line="240" w:lineRule="atLeast"/>
        <w:jc w:val="both"/>
        <w:rPr>
          <w:rFonts w:ascii="Times New Roman" w:hAnsi="Times New Roman" w:cs="Times New Roman"/>
          <w:caps/>
          <w:color w:val="000000"/>
          <w:sz w:val="24"/>
          <w:szCs w:val="24"/>
        </w:rPr>
      </w:pPr>
      <w:r w:rsidRPr="00A16395">
        <w:rPr>
          <w:rFonts w:ascii="Times New Roman" w:hAnsi="Times New Roman" w:cs="Times New Roman"/>
          <w:caps/>
          <w:color w:val="000000"/>
          <w:sz w:val="24"/>
          <w:szCs w:val="24"/>
        </w:rPr>
        <w:lastRenderedPageBreak/>
        <w:t>8 КЛАСС</w:t>
      </w:r>
    </w:p>
    <w:tbl>
      <w:tblPr>
        <w:tblW w:w="10349" w:type="dxa"/>
        <w:tblInd w:w="-10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0"/>
        <w:gridCol w:w="3703"/>
        <w:gridCol w:w="1109"/>
        <w:gridCol w:w="1665"/>
        <w:gridCol w:w="1146"/>
        <w:gridCol w:w="2126"/>
      </w:tblGrid>
      <w:tr w:rsidR="0035739C" w:rsidRPr="00A16395" w:rsidTr="00A16395"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№</w:t>
            </w:r>
            <w:r w:rsidRPr="00A163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A1639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7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39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35739C" w:rsidRPr="00A16395" w:rsidTr="00A16395"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39C" w:rsidRPr="00A16395" w:rsidTr="00A16395">
        <w:tc>
          <w:tcPr>
            <w:tcW w:w="1034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Раздел 1. </w:t>
            </w:r>
            <w:r w:rsidRPr="00A16395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Четырёхугольники </w:t>
            </w:r>
          </w:p>
        </w:tc>
      </w:tr>
      <w:tr w:rsidR="00A16395" w:rsidRPr="00A16395" w:rsidTr="00A1639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Параллелограмм, его признаки и свойства.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944776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 w:rsidRPr="00A16395">
              <w:rPr>
                <w:rFonts w:ascii="Times New Roman" w:hAnsi="Times New Roman" w:cs="Times New Roman"/>
                <w:sz w:val="24"/>
                <w:szCs w:val="24"/>
              </w:rPr>
              <w:br/>
              <w:t> </w:t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Частные случаи параллелограммов (прямоугольник, ромб, квадрат), их признаки и свойства.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944776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Трапеция.</w:t>
            </w:r>
            <w:r w:rsidRPr="00A16395">
              <w:rPr>
                <w:rFonts w:ascii="Times New Roman" w:hAnsi="Times New Roman" w:cs="Times New Roman"/>
                <w:sz w:val="24"/>
                <w:szCs w:val="24"/>
              </w:rPr>
              <w:br/>
              <w:t> 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944776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Равнобокая и прямоугольная трапеции.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944776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Удвоение медианы.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944776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Центральная симметрия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944776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35739C" w:rsidRPr="00A16395" w:rsidTr="00A16395">
        <w:tc>
          <w:tcPr>
            <w:tcW w:w="4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5739C" w:rsidRPr="00A16395" w:rsidTr="00A16395">
        <w:tc>
          <w:tcPr>
            <w:tcW w:w="1034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Раздел 2. </w:t>
            </w:r>
            <w:r w:rsidRPr="00A16395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Теорема Фалеса и теорема о пропорциональных отрезках, подобные треугольники </w:t>
            </w:r>
          </w:p>
        </w:tc>
      </w:tr>
      <w:tr w:rsidR="00A16395" w:rsidRPr="00A16395" w:rsidTr="00A1639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Теорема Фалеса и теорема о пропорциональных отрезках.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3D20AC">
            <w:pPr>
              <w:jc w:val="center"/>
            </w:pPr>
            <w:r w:rsidRPr="00711D97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 линия треугольника.</w:t>
            </w:r>
            <w:r w:rsidRPr="00A16395">
              <w:rPr>
                <w:rFonts w:ascii="Times New Roman" w:hAnsi="Times New Roman" w:cs="Times New Roman"/>
                <w:sz w:val="24"/>
                <w:szCs w:val="24"/>
              </w:rPr>
              <w:br/>
              <w:t> 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3D20AC">
            <w:pPr>
              <w:jc w:val="center"/>
            </w:pPr>
            <w:r w:rsidRPr="00711D97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Трапеция, её средняя линия.</w:t>
            </w:r>
            <w:r w:rsidRPr="00A16395">
              <w:rPr>
                <w:rFonts w:ascii="Times New Roman" w:hAnsi="Times New Roman" w:cs="Times New Roman"/>
                <w:sz w:val="24"/>
                <w:szCs w:val="24"/>
              </w:rPr>
              <w:br/>
              <w:t> 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3D20AC">
            <w:pPr>
              <w:jc w:val="center"/>
            </w:pPr>
            <w:r w:rsidRPr="00711D97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Пропорциональные отрезки, построение четвёртого пропорционального отрезка.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3D20AC">
            <w:pPr>
              <w:jc w:val="center"/>
            </w:pPr>
            <w:r w:rsidRPr="00711D97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2.5..</w:t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 центра масс в треугольнике.</w:t>
            </w:r>
            <w:r w:rsidRPr="00A16395">
              <w:rPr>
                <w:rFonts w:ascii="Times New Roman" w:hAnsi="Times New Roman" w:cs="Times New Roman"/>
                <w:sz w:val="24"/>
                <w:szCs w:val="24"/>
              </w:rPr>
              <w:br/>
              <w:t> 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3D20AC">
            <w:pPr>
              <w:jc w:val="center"/>
            </w:pPr>
            <w:r w:rsidRPr="00711D97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Подобные треугольники.</w:t>
            </w:r>
            <w:r w:rsidRPr="00A16395">
              <w:rPr>
                <w:rFonts w:ascii="Times New Roman" w:hAnsi="Times New Roman" w:cs="Times New Roman"/>
                <w:sz w:val="24"/>
                <w:szCs w:val="24"/>
              </w:rPr>
              <w:br/>
              <w:t> 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3D20AC">
            <w:pPr>
              <w:jc w:val="center"/>
            </w:pPr>
            <w:r w:rsidRPr="00711D97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 признака подобия треугольников.</w:t>
            </w:r>
            <w:r w:rsidRPr="00A16395">
              <w:rPr>
                <w:rFonts w:ascii="Times New Roman" w:hAnsi="Times New Roman" w:cs="Times New Roman"/>
                <w:sz w:val="24"/>
                <w:szCs w:val="24"/>
              </w:rPr>
              <w:br/>
              <w:t> 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3D20AC">
            <w:pPr>
              <w:jc w:val="center"/>
            </w:pPr>
            <w:r w:rsidRPr="00711D97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 применение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3D20AC">
            <w:pPr>
              <w:jc w:val="center"/>
            </w:pPr>
            <w:r w:rsidRPr="00711D97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35739C" w:rsidRPr="00A16395" w:rsidTr="00A16395">
        <w:tc>
          <w:tcPr>
            <w:tcW w:w="4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Итого по разделу: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39C" w:rsidRPr="00A16395" w:rsidTr="00A16395">
        <w:tc>
          <w:tcPr>
            <w:tcW w:w="1034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Раздел 3. </w:t>
            </w:r>
            <w:r w:rsidRPr="00A16395">
              <w:rPr>
                <w:rStyle w:val="a6"/>
                <w:rFonts w:ascii="Times New Roman" w:hAnsi="Times New Roman" w:cs="Times New Roman"/>
                <w:color w:val="231F20"/>
                <w:sz w:val="24"/>
                <w:szCs w:val="24"/>
              </w:rPr>
              <w:t>П</w:t>
            </w:r>
            <w:r w:rsidRPr="00A16395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лощадь. Нахождение площадей треугольников и многоугольных фигур. Площади подобных фигур </w:t>
            </w:r>
          </w:p>
        </w:tc>
      </w:tr>
      <w:tr w:rsidR="00A16395" w:rsidRPr="00A16395" w:rsidTr="00A1639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об общей теории площади.</w:t>
            </w:r>
            <w:r w:rsidRPr="00A16395">
              <w:rPr>
                <w:rFonts w:ascii="Times New Roman" w:hAnsi="Times New Roman" w:cs="Times New Roman"/>
                <w:sz w:val="24"/>
                <w:szCs w:val="24"/>
              </w:rPr>
              <w:br/>
              <w:t> 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D37C70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 для площади треуголь</w:t>
            </w:r>
            <w:r w:rsidRPr="00A1639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ника, </w:t>
            </w:r>
            <w:r w:rsidRPr="00A163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параллелограмма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D37C70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Отношение площадей треугольников с общим основанием или общей высотой.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D37C70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Вычисление площадей сложных фигур через разбиение на части и </w:t>
            </w:r>
            <w:proofErr w:type="spellStart"/>
            <w:r w:rsidRPr="00A163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достроение</w:t>
            </w:r>
            <w:proofErr w:type="spellEnd"/>
            <w:r w:rsidRPr="00A163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8C24E8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Площади фигур на клетчатой бумаге.</w:t>
            </w:r>
            <w:r w:rsidRPr="00A16395">
              <w:rPr>
                <w:rFonts w:ascii="Times New Roman" w:hAnsi="Times New Roman" w:cs="Times New Roman"/>
                <w:sz w:val="24"/>
                <w:szCs w:val="24"/>
              </w:rPr>
              <w:br/>
              <w:t> 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8C24E8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Площади подобных фигур.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8C24E8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Вычисление площадей.</w:t>
            </w:r>
            <w:r w:rsidRPr="00A16395">
              <w:rPr>
                <w:rFonts w:ascii="Times New Roman" w:hAnsi="Times New Roman" w:cs="Times New Roman"/>
                <w:sz w:val="24"/>
                <w:szCs w:val="24"/>
              </w:rPr>
              <w:br/>
              <w:t> 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8C24E8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 с практическим содержанием.</w:t>
            </w:r>
            <w:r w:rsidRPr="00A16395">
              <w:rPr>
                <w:rFonts w:ascii="Times New Roman" w:hAnsi="Times New Roman" w:cs="Times New Roman"/>
                <w:sz w:val="24"/>
                <w:szCs w:val="24"/>
              </w:rPr>
              <w:br/>
              <w:t> 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8C24E8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3.9.</w:t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с помощью метода вспомогательной площади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8C24E8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35739C" w:rsidRPr="00A16395" w:rsidTr="00A16395">
        <w:tc>
          <w:tcPr>
            <w:tcW w:w="4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Итого по разделу: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5739C" w:rsidRPr="00A16395" w:rsidTr="00A16395">
        <w:tc>
          <w:tcPr>
            <w:tcW w:w="1034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Раздел 4. </w:t>
            </w:r>
            <w:r w:rsidRPr="00A16395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Теорема Пифагора и начала тригонометрии </w:t>
            </w:r>
          </w:p>
        </w:tc>
      </w:tr>
      <w:tr w:rsidR="00A16395" w:rsidRPr="00A16395" w:rsidTr="00A1639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Теорема Пифагора, её доказательство и применение.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930FFC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Обратная теорема Пифагора.</w:t>
            </w:r>
            <w:r w:rsidRPr="00A16395">
              <w:rPr>
                <w:rFonts w:ascii="Times New Roman" w:hAnsi="Times New Roman" w:cs="Times New Roman"/>
                <w:sz w:val="24"/>
                <w:szCs w:val="24"/>
              </w:rPr>
              <w:br/>
              <w:t> 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930FFC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Определение тригонометрических функций острого угла, тригонометрические соотношения в прямо угольном треугольнике.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930FFC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Основное тригонометрическое тождество.</w:t>
            </w:r>
            <w:r w:rsidRPr="00A16395">
              <w:rPr>
                <w:rFonts w:ascii="Times New Roman" w:hAnsi="Times New Roman" w:cs="Times New Roman"/>
                <w:sz w:val="24"/>
                <w:szCs w:val="24"/>
              </w:rPr>
              <w:br/>
              <w:t> 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930FFC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Соотношения между сторонами в прямоугольных треугольниках с углами в 45° и 45°; 30° и 60°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930FFC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35739C" w:rsidRPr="00A16395" w:rsidTr="00A16395">
        <w:tc>
          <w:tcPr>
            <w:tcW w:w="4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Итого по разделу: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5739C" w:rsidRPr="00A16395" w:rsidTr="00A16395">
        <w:tc>
          <w:tcPr>
            <w:tcW w:w="1034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Раздел 5.  Углы в окружности. Вписанные и описанные четырехугольники. Касательные к окружности. Касание окружности. </w:t>
            </w:r>
          </w:p>
        </w:tc>
      </w:tr>
      <w:tr w:rsidR="00A16395" w:rsidRPr="00A16395" w:rsidTr="00A1639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Вписанные и центральные углы,</w:t>
            </w:r>
            <w:r w:rsidRPr="00A1639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угол между касательной и хордой.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1C444B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Углы между хордами и секущими.</w:t>
            </w:r>
            <w:r w:rsidRPr="00A16395">
              <w:rPr>
                <w:rFonts w:ascii="Times New Roman" w:hAnsi="Times New Roman" w:cs="Times New Roman"/>
                <w:sz w:val="24"/>
                <w:szCs w:val="24"/>
              </w:rPr>
              <w:br/>
              <w:t> 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1C444B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Вписанные и описанные четырёхугольники, их признаки и свойства.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1C444B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Применение этих свойств при решении геометрических задач.</w:t>
            </w:r>
            <w:r w:rsidRPr="00A16395">
              <w:rPr>
                <w:rFonts w:ascii="Times New Roman" w:hAnsi="Times New Roman" w:cs="Times New Roman"/>
                <w:sz w:val="24"/>
                <w:szCs w:val="24"/>
              </w:rPr>
              <w:br/>
              <w:t> 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1C444B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5.5.</w:t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Взаимное расположение двух окружностей.</w:t>
            </w:r>
            <w:r w:rsidRPr="00A16395">
              <w:rPr>
                <w:rFonts w:ascii="Times New Roman" w:hAnsi="Times New Roman" w:cs="Times New Roman"/>
                <w:sz w:val="24"/>
                <w:szCs w:val="24"/>
              </w:rPr>
              <w:br/>
              <w:t> 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1C444B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Касание окружностей.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1C444B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35739C" w:rsidRPr="00A16395" w:rsidTr="00A16395">
        <w:tc>
          <w:tcPr>
            <w:tcW w:w="4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Итого по разделу: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5739C" w:rsidRPr="00A16395" w:rsidTr="00A16395">
        <w:tc>
          <w:tcPr>
            <w:tcW w:w="1034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Раздел 6. Повторение, обобщение знаний. </w:t>
            </w:r>
          </w:p>
        </w:tc>
      </w:tr>
      <w:tr w:rsidR="0035739C" w:rsidRPr="00A16395" w:rsidTr="00A1639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Повторение основных понятий и методов курсов 7 и 8 классов, обобщение знаний.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5739C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5739C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5739C" w:rsidRPr="00A16395" w:rsidRDefault="0035739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3D20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  <w:p w:rsidR="0035739C" w:rsidRPr="00A16395" w:rsidRDefault="0035739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39C" w:rsidRPr="00A16395" w:rsidTr="00A16395">
        <w:tc>
          <w:tcPr>
            <w:tcW w:w="4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Итого по разделу: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D20A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39C" w:rsidRPr="00A16395" w:rsidTr="00A16395">
        <w:tc>
          <w:tcPr>
            <w:tcW w:w="4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B466F3" w:rsidRDefault="00B466F3" w:rsidP="00A16395">
      <w:pPr>
        <w:pStyle w:val="2"/>
        <w:shd w:val="clear" w:color="auto" w:fill="FFFFFF"/>
        <w:spacing w:before="240" w:after="120" w:line="240" w:lineRule="atLeast"/>
        <w:jc w:val="both"/>
        <w:rPr>
          <w:rFonts w:ascii="Times New Roman" w:hAnsi="Times New Roman" w:cs="Times New Roman"/>
          <w:caps/>
          <w:color w:val="000000"/>
          <w:sz w:val="24"/>
          <w:szCs w:val="24"/>
        </w:rPr>
      </w:pPr>
    </w:p>
    <w:p w:rsidR="0035739C" w:rsidRPr="00A16395" w:rsidRDefault="0035739C" w:rsidP="00A16395">
      <w:pPr>
        <w:pStyle w:val="2"/>
        <w:shd w:val="clear" w:color="auto" w:fill="FFFFFF"/>
        <w:spacing w:before="240" w:after="120" w:line="240" w:lineRule="atLeast"/>
        <w:jc w:val="both"/>
        <w:rPr>
          <w:rFonts w:ascii="Times New Roman" w:hAnsi="Times New Roman" w:cs="Times New Roman"/>
          <w:caps/>
          <w:color w:val="000000"/>
          <w:sz w:val="24"/>
          <w:szCs w:val="24"/>
        </w:rPr>
      </w:pPr>
      <w:r w:rsidRPr="00A16395">
        <w:rPr>
          <w:rFonts w:ascii="Times New Roman" w:hAnsi="Times New Roman" w:cs="Times New Roman"/>
          <w:caps/>
          <w:color w:val="000000"/>
          <w:sz w:val="24"/>
          <w:szCs w:val="24"/>
        </w:rPr>
        <w:t>9 КЛАСС</w:t>
      </w:r>
    </w:p>
    <w:tbl>
      <w:tblPr>
        <w:tblW w:w="10349" w:type="dxa"/>
        <w:tblInd w:w="-10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0"/>
        <w:gridCol w:w="3594"/>
        <w:gridCol w:w="1231"/>
        <w:gridCol w:w="1462"/>
        <w:gridCol w:w="1276"/>
        <w:gridCol w:w="2126"/>
      </w:tblGrid>
      <w:tr w:rsidR="0035739C" w:rsidRPr="00A16395" w:rsidTr="00A16395"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3D20AC">
            <w:pPr>
              <w:ind w:hanging="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№</w:t>
            </w:r>
            <w:r w:rsidRPr="00A163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A1639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3D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35739C" w:rsidRPr="00A16395" w:rsidTr="00A16395">
        <w:tc>
          <w:tcPr>
            <w:tcW w:w="6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39C" w:rsidRPr="00A16395" w:rsidTr="00A16395">
        <w:tc>
          <w:tcPr>
            <w:tcW w:w="1034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Раздел 1. </w:t>
            </w:r>
            <w:r w:rsidRPr="00A16395">
              <w:rPr>
                <w:rStyle w:val="a6"/>
                <w:rFonts w:ascii="Times New Roman" w:hAnsi="Times New Roman" w:cs="Times New Roman"/>
                <w:color w:val="231F20"/>
                <w:sz w:val="24"/>
                <w:szCs w:val="24"/>
              </w:rPr>
              <w:t>Три</w:t>
            </w:r>
            <w:r w:rsidRPr="00A16395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гонометрия. Теоремы косинусов и синусов. Решение треугольников.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Определение тригонометрических функций углов от 0° до 180°.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5B358F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 w:rsidRPr="00A16395">
              <w:rPr>
                <w:rFonts w:ascii="Times New Roman" w:hAnsi="Times New Roman" w:cs="Times New Roman"/>
                <w:sz w:val="24"/>
                <w:szCs w:val="24"/>
              </w:rPr>
              <w:br/>
              <w:t> 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Косинус и синус прямого и тупого угла.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5B358F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Теорема косинусов. (Обобщённая) теорема синусов (с радиусом описанной окружности).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5B358F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Нахождение длин сторон и величин углов треугольников.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5B358F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Формула площади треугольника через две стороны и угол между ними.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5B358F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Формула площади четырёхугольника через его диагонали и угол между ними.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5B358F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Практическое применение доказанных теорем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5B358F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35739C" w:rsidRPr="00A16395" w:rsidTr="00A16395">
        <w:tc>
          <w:tcPr>
            <w:tcW w:w="42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5739C" w:rsidRPr="00A16395" w:rsidTr="00A16395">
        <w:tc>
          <w:tcPr>
            <w:tcW w:w="1034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Раздел 2. </w:t>
            </w:r>
            <w:r w:rsidRPr="00A16395">
              <w:rPr>
                <w:rStyle w:val="a6"/>
                <w:rFonts w:ascii="Times New Roman" w:hAnsi="Times New Roman" w:cs="Times New Roman"/>
                <w:color w:val="231F20"/>
                <w:sz w:val="24"/>
                <w:szCs w:val="24"/>
              </w:rPr>
              <w:t>Пре</w:t>
            </w:r>
            <w:r w:rsidRPr="00A16395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образование подобия. Метрические соотношения в окружности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Понятие о преобразовании подобия.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E4099B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Соответственные элементы подобных фигур.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E4099B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Теорема о произведении отрезков хорд, теорема о произведении отрезков секущих, теорема о квадрате касательной.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E4099B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Применение в решении геометрических задач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E4099B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35739C" w:rsidRPr="00A16395" w:rsidTr="00A16395">
        <w:tc>
          <w:tcPr>
            <w:tcW w:w="42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5739C" w:rsidRPr="00A16395" w:rsidTr="00A16395">
        <w:tc>
          <w:tcPr>
            <w:tcW w:w="1034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Раздел 3. </w:t>
            </w:r>
            <w:r w:rsidRPr="00A16395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Векторы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Определение векторов, сложение и разность векторов, умножение вектора на число.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A44609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Физический и геометрический смысл векторов.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A44609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Разложение вектора по двум неколлинеарным векторам.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A44609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Координаты вектора.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A44609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Скалярное произведение векторов, его применение для нахождения длин и углов.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A44609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Решение задач с помощью векторов.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A44609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Применение векторов для решения задач кинематики и механики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A44609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35739C" w:rsidRPr="00A16395" w:rsidTr="00A16395">
        <w:tc>
          <w:tcPr>
            <w:tcW w:w="42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Итого по разделу: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5739C" w:rsidRPr="00A16395" w:rsidTr="00A16395">
        <w:tc>
          <w:tcPr>
            <w:tcW w:w="1034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Раздел 4.</w:t>
            </w: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395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Декартовы координаты на плоскости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Декартовы координаты точек на плоскости.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F0376B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Уравнение прямой.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F0376B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Угловой коэффициент, тангенс угла наклона, параллельные и перпендикулярные прямые.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F0376B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Уравнение окружности.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F0376B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Нахожде</w:t>
            </w:r>
            <w:r w:rsidRPr="00A16395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ние</w:t>
            </w: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395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координат</w:t>
            </w: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395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точек</w:t>
            </w: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395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пересечения</w:t>
            </w: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окружности и прямой.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F0376B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Метод координат при решении геометрических задач.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F0376B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4.7.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Использование метода координат в практических задачах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F0376B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35739C" w:rsidRPr="00A16395" w:rsidTr="00A16395">
        <w:tc>
          <w:tcPr>
            <w:tcW w:w="42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Итого по разделу: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5739C" w:rsidRPr="00A16395" w:rsidTr="00A16395">
        <w:tc>
          <w:tcPr>
            <w:tcW w:w="1034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Раздел 5. </w:t>
            </w:r>
            <w:r w:rsidRPr="00A16395">
              <w:rPr>
                <w:rStyle w:val="a6"/>
                <w:rFonts w:ascii="Times New Roman" w:hAnsi="Times New Roman" w:cs="Times New Roman"/>
                <w:color w:val="231F20"/>
                <w:sz w:val="24"/>
                <w:szCs w:val="24"/>
              </w:rPr>
              <w:t>П</w:t>
            </w:r>
            <w:r w:rsidRPr="00A16395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равильные многоугольники. Длина окружности и площадь круга. Вычисление площадей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Правильные многоугольники, вычисление их элементов.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DB67FD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Число </w:t>
            </w: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</w:t>
            </w: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 длина окружности.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DB67FD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Длина дуги окружности.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DB67FD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Радианная мера угла.</w:t>
            </w:r>
            <w:r w:rsidRPr="00A16395">
              <w:rPr>
                <w:rFonts w:ascii="Times New Roman" w:hAnsi="Times New Roman" w:cs="Times New Roman"/>
                <w:sz w:val="24"/>
                <w:szCs w:val="24"/>
              </w:rPr>
              <w:br/>
              <w:t> 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DB67FD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Площадь круга и его элементов</w:t>
            </w:r>
            <w:r w:rsidRPr="00A1639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(сектора и сегмента).</w:t>
            </w:r>
            <w:r w:rsidRPr="00A16395">
              <w:rPr>
                <w:rFonts w:ascii="Times New Roman" w:hAnsi="Times New Roman" w:cs="Times New Roman"/>
                <w:sz w:val="24"/>
                <w:szCs w:val="24"/>
              </w:rPr>
              <w:br/>
              <w:t> 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DB67FD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Вычисление площадей фигур включающих элементы круга.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DB67FD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35739C" w:rsidRPr="00A16395" w:rsidTr="00A16395">
        <w:tc>
          <w:tcPr>
            <w:tcW w:w="42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Итого по разделу: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5739C" w:rsidRPr="00A16395" w:rsidTr="00A16395">
        <w:tc>
          <w:tcPr>
            <w:tcW w:w="1034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Раздел 6. </w:t>
            </w:r>
            <w:r w:rsidRPr="00A16395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Движения плоскости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Понятие о движении плоскости.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92670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Параллельный перенос, поворот и симметрия.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92670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Оси и центры симметрии.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92670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4823A2">
        <w:trPr>
          <w:trHeight w:val="522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Простейшие применения в решении задач.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926701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35739C" w:rsidRPr="00A16395" w:rsidTr="00A16395">
        <w:tc>
          <w:tcPr>
            <w:tcW w:w="42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Итого по разделу: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5739C" w:rsidRPr="00A16395" w:rsidTr="00A16395">
        <w:tc>
          <w:tcPr>
            <w:tcW w:w="1034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739C" w:rsidRPr="00A16395" w:rsidRDefault="0035739C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Раздел 7</w:t>
            </w: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r w:rsidRPr="00A16395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Повторение, обобщение, систематизация знаний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Повторение основных понятий и методов курсов 7—9 классов, обобщение и систематизация знаний.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2408AA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16395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16395" w:rsidRPr="00A16395" w:rsidRDefault="00A16395" w:rsidP="00A16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Простейшие геометрические фигуры и их свойства.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Pr="00A16395" w:rsidRDefault="00A16395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6395" w:rsidRDefault="00A16395" w:rsidP="00A16395">
            <w:r w:rsidRPr="002408AA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4823A2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823A2" w:rsidRPr="00A16395" w:rsidRDefault="004823A2" w:rsidP="00482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823A2" w:rsidRPr="00A16395" w:rsidRDefault="004823A2" w:rsidP="00482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Измерение геометрических величин.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Default="004823A2" w:rsidP="004823A2">
            <w:r w:rsidRPr="002408AA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4823A2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823A2" w:rsidRPr="00A16395" w:rsidRDefault="004823A2" w:rsidP="00482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7.4.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823A2" w:rsidRPr="00A16395" w:rsidRDefault="004823A2" w:rsidP="00482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Треугольники.</w:t>
            </w:r>
            <w:r w:rsidRPr="00A16395">
              <w:rPr>
                <w:rFonts w:ascii="Times New Roman" w:hAnsi="Times New Roman" w:cs="Times New Roman"/>
                <w:sz w:val="24"/>
                <w:szCs w:val="24"/>
              </w:rPr>
              <w:br/>
              <w:t> 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Default="004823A2" w:rsidP="004823A2">
            <w:r w:rsidRPr="002408AA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4823A2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823A2" w:rsidRPr="00A16395" w:rsidRDefault="004823A2" w:rsidP="00482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7.5.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823A2" w:rsidRPr="00A16395" w:rsidRDefault="004823A2" w:rsidP="00482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Параллельные и перпендикулярные прямые.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Default="004823A2" w:rsidP="004823A2">
            <w:r w:rsidRPr="002408AA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4823A2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823A2" w:rsidRPr="00A16395" w:rsidRDefault="004823A2" w:rsidP="00482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7.6.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823A2" w:rsidRPr="00A16395" w:rsidRDefault="004823A2" w:rsidP="00482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Окружность и круг.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Default="004823A2" w:rsidP="004823A2">
            <w:r w:rsidRPr="006409AD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4823A2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823A2" w:rsidRPr="00A16395" w:rsidRDefault="004823A2" w:rsidP="00482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7.7.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823A2" w:rsidRPr="00A16395" w:rsidRDefault="004823A2" w:rsidP="00482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Геометрические построения.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Default="004823A2" w:rsidP="004823A2">
            <w:r w:rsidRPr="006409AD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4823A2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823A2" w:rsidRPr="00A16395" w:rsidRDefault="004823A2" w:rsidP="00482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7.8.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823A2" w:rsidRPr="00A16395" w:rsidRDefault="004823A2" w:rsidP="00482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Углы в окружности. Вписанные и описанные окружности многоугольников.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Default="004823A2" w:rsidP="004823A2">
            <w:r w:rsidRPr="006409AD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4823A2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823A2" w:rsidRPr="00A16395" w:rsidRDefault="004823A2" w:rsidP="00482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7.9.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823A2" w:rsidRPr="00A16395" w:rsidRDefault="004823A2" w:rsidP="00482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Прямая и окружность.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Default="004823A2" w:rsidP="004823A2">
            <w:r w:rsidRPr="006409AD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4823A2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823A2" w:rsidRPr="00A16395" w:rsidRDefault="004823A2" w:rsidP="00482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7.10.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823A2" w:rsidRPr="00A16395" w:rsidRDefault="004823A2" w:rsidP="00482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Четырёхугольники. Вписанные и описанные четырехугольники.</w:t>
            </w:r>
            <w:r w:rsidRPr="00A16395">
              <w:rPr>
                <w:rFonts w:ascii="Times New Roman" w:hAnsi="Times New Roman" w:cs="Times New Roman"/>
                <w:sz w:val="24"/>
                <w:szCs w:val="24"/>
              </w:rPr>
              <w:br/>
              <w:t> 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Default="004823A2" w:rsidP="004823A2">
            <w:r w:rsidRPr="006409AD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4823A2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823A2" w:rsidRPr="00A16395" w:rsidRDefault="004823A2" w:rsidP="00482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7.11.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823A2" w:rsidRPr="00A16395" w:rsidRDefault="004823A2" w:rsidP="00482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Теорема Пифагора и начала тригонометрии. Решение общих треугольников.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Default="004823A2" w:rsidP="004823A2">
            <w:r w:rsidRPr="006409AD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4823A2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823A2" w:rsidRPr="00A16395" w:rsidRDefault="004823A2" w:rsidP="00482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7.12.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823A2" w:rsidRPr="00A16395" w:rsidRDefault="004823A2" w:rsidP="00482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Правильные многоугольники.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Default="004823A2" w:rsidP="004823A2">
            <w:r w:rsidRPr="006409AD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4823A2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823A2" w:rsidRPr="00A16395" w:rsidRDefault="004823A2" w:rsidP="00482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7.13.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823A2" w:rsidRPr="00A16395" w:rsidRDefault="004823A2" w:rsidP="00482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Преобразования плоскости.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Default="004823A2" w:rsidP="004823A2">
            <w:r w:rsidRPr="006409AD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4823A2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823A2" w:rsidRPr="00A16395" w:rsidRDefault="004823A2" w:rsidP="00482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7.14.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823A2" w:rsidRPr="00A16395" w:rsidRDefault="004823A2" w:rsidP="00482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Движения. Подобие. Симметрия.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Default="004823A2" w:rsidP="004823A2">
            <w:r w:rsidRPr="006409AD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4823A2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823A2" w:rsidRPr="00A16395" w:rsidRDefault="004823A2" w:rsidP="00482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7.15.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823A2" w:rsidRPr="00A16395" w:rsidRDefault="004823A2" w:rsidP="00482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Площадь. Вычисление площадей. Площади подобных фигур.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Default="004823A2" w:rsidP="004823A2">
            <w:r w:rsidRPr="006E40CA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4823A2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823A2" w:rsidRPr="00A16395" w:rsidRDefault="004823A2" w:rsidP="00482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7.16.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823A2" w:rsidRPr="00A16395" w:rsidRDefault="004823A2" w:rsidP="00482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Декартовы координаты на плоскости.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Default="004823A2" w:rsidP="004823A2">
            <w:r w:rsidRPr="006E40CA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4823A2" w:rsidRPr="00A16395" w:rsidTr="00A1639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823A2" w:rsidRPr="00A16395" w:rsidRDefault="004823A2" w:rsidP="00482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7.17.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823A2" w:rsidRPr="00A16395" w:rsidRDefault="004823A2" w:rsidP="00482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Векторы на плоскости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823A2" w:rsidRDefault="004823A2" w:rsidP="004823A2">
            <w:r w:rsidRPr="006E40CA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4823A2" w:rsidRPr="00A16395" w:rsidTr="00A16395">
        <w:tc>
          <w:tcPr>
            <w:tcW w:w="42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823A2" w:rsidRPr="00A16395" w:rsidRDefault="004823A2" w:rsidP="00482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Итого по разделу: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823A2" w:rsidRPr="00A16395" w:rsidRDefault="004823A2" w:rsidP="00482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823A2" w:rsidRPr="00A16395" w:rsidTr="00A16395">
        <w:tc>
          <w:tcPr>
            <w:tcW w:w="42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823A2" w:rsidRPr="00A16395" w:rsidRDefault="004823A2" w:rsidP="00482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823A2" w:rsidRPr="00A16395" w:rsidRDefault="004823A2" w:rsidP="0048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823A2" w:rsidRPr="00A16395" w:rsidRDefault="004823A2" w:rsidP="00482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3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9027EE" w:rsidRPr="00A16395" w:rsidRDefault="009027EE" w:rsidP="00A1639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823A2" w:rsidRDefault="004823A2" w:rsidP="00A16395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jc w:val="both"/>
        <w:rPr>
          <w:caps/>
          <w:sz w:val="24"/>
          <w:szCs w:val="24"/>
        </w:rPr>
      </w:pPr>
    </w:p>
    <w:p w:rsidR="0035739C" w:rsidRPr="00A16395" w:rsidRDefault="0035739C" w:rsidP="00A16395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jc w:val="both"/>
        <w:rPr>
          <w:caps/>
          <w:sz w:val="24"/>
          <w:szCs w:val="24"/>
        </w:rPr>
      </w:pPr>
      <w:r w:rsidRPr="00A16395">
        <w:rPr>
          <w:caps/>
          <w:sz w:val="24"/>
          <w:szCs w:val="24"/>
        </w:rPr>
        <w:t>УЧЕБНО-МЕТОДИЧЕСКОЕ ОБЕСПЕЧЕНИЕ ОБРАЗОВАТЕЛЬНОГО ПРОЦЕССА </w:t>
      </w:r>
    </w:p>
    <w:p w:rsidR="0035739C" w:rsidRPr="00A16395" w:rsidRDefault="0035739C" w:rsidP="00A1639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395">
        <w:rPr>
          <w:rFonts w:ascii="Times New Roman" w:hAnsi="Times New Roman" w:cs="Times New Roman"/>
          <w:b/>
          <w:sz w:val="24"/>
          <w:szCs w:val="24"/>
        </w:rPr>
        <w:t>ОБЯЗАТЕЛЬНЫЕ УЧЕБНЫЕ МАТЕРИАЛЫ ДЛЯ УЧЕНИКА</w:t>
      </w:r>
    </w:p>
    <w:p w:rsidR="0035739C" w:rsidRPr="00A16395" w:rsidRDefault="0035739C" w:rsidP="00A16395">
      <w:pPr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Учебник</w:t>
      </w:r>
    </w:p>
    <w:p w:rsidR="0035739C" w:rsidRPr="00A16395" w:rsidRDefault="0035739C" w:rsidP="00A1639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395">
        <w:rPr>
          <w:rFonts w:ascii="Times New Roman" w:hAnsi="Times New Roman" w:cs="Times New Roman"/>
          <w:b/>
          <w:sz w:val="24"/>
          <w:szCs w:val="24"/>
        </w:rPr>
        <w:t>МЕТОДИЧЕСКИЕ МАТЕРИАЛЫ ДЛЯ УЧИТЕЛЯ</w:t>
      </w:r>
    </w:p>
    <w:p w:rsidR="0035739C" w:rsidRPr="00A16395" w:rsidRDefault="0035739C" w:rsidP="00A1639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eastAsia="Times New Roman" w:hAnsi="Times New Roman" w:cs="Times New Roman"/>
          <w:sz w:val="24"/>
          <w:szCs w:val="24"/>
        </w:rPr>
        <w:t xml:space="preserve">«Поурочные разработки по математике» </w:t>
      </w:r>
    </w:p>
    <w:p w:rsidR="0035739C" w:rsidRPr="00A16395" w:rsidRDefault="0035739C" w:rsidP="00A1639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Рабочая тетрадь по математике</w:t>
      </w:r>
    </w:p>
    <w:p w:rsidR="0035739C" w:rsidRPr="00A16395" w:rsidRDefault="0035739C" w:rsidP="00A16395">
      <w:pPr>
        <w:pStyle w:val="a4"/>
        <w:numPr>
          <w:ilvl w:val="0"/>
          <w:numId w:val="1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Дидактические материалы по математике</w:t>
      </w:r>
    </w:p>
    <w:p w:rsidR="0035739C" w:rsidRPr="00A16395" w:rsidRDefault="0035739C" w:rsidP="00A1639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739C" w:rsidRPr="00A16395" w:rsidRDefault="0035739C" w:rsidP="00A1639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395">
        <w:rPr>
          <w:rFonts w:ascii="Times New Roman" w:hAnsi="Times New Roman" w:cs="Times New Roman"/>
          <w:b/>
          <w:sz w:val="24"/>
          <w:szCs w:val="24"/>
        </w:rPr>
        <w:t>ЦИФРОВЫЕ ОБРАЗОВАТЕЛЬНЫЕ РЕСУРСЫ И РЕСУРСЫ СЕТИ ИНТЕРНЕТ</w:t>
      </w:r>
    </w:p>
    <w:p w:rsidR="0035739C" w:rsidRPr="00A16395" w:rsidRDefault="00D76163" w:rsidP="00A163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35739C" w:rsidRPr="00A16395">
          <w:rPr>
            <w:rStyle w:val="a3"/>
            <w:rFonts w:ascii="Times New Roman" w:hAnsi="Times New Roman" w:cs="Times New Roman"/>
            <w:sz w:val="24"/>
            <w:szCs w:val="24"/>
          </w:rPr>
          <w:t>Российская электронная школа (resh.edu.ru)</w:t>
        </w:r>
      </w:hyperlink>
    </w:p>
    <w:p w:rsidR="0035739C" w:rsidRPr="00A16395" w:rsidRDefault="00D76163" w:rsidP="00A163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proofErr w:type="spellStart"/>
        <w:r w:rsidR="0035739C" w:rsidRPr="00A16395">
          <w:rPr>
            <w:rStyle w:val="a3"/>
            <w:rFonts w:ascii="Times New Roman" w:hAnsi="Times New Roman" w:cs="Times New Roman"/>
            <w:sz w:val="24"/>
            <w:szCs w:val="24"/>
          </w:rPr>
          <w:t>ЯКласс</w:t>
        </w:r>
        <w:proofErr w:type="spellEnd"/>
        <w:r w:rsidR="0035739C" w:rsidRPr="00A16395">
          <w:rPr>
            <w:rStyle w:val="a3"/>
            <w:rFonts w:ascii="Times New Roman" w:hAnsi="Times New Roman" w:cs="Times New Roman"/>
            <w:sz w:val="24"/>
            <w:szCs w:val="24"/>
          </w:rPr>
          <w:t xml:space="preserve"> (yaklass.ru)</w:t>
        </w:r>
      </w:hyperlink>
    </w:p>
    <w:p w:rsidR="0035739C" w:rsidRPr="00A16395" w:rsidRDefault="00D76163" w:rsidP="00A163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35739C" w:rsidRPr="00A16395">
          <w:rPr>
            <w:rStyle w:val="a3"/>
            <w:rFonts w:ascii="Times New Roman" w:hAnsi="Times New Roman" w:cs="Times New Roman"/>
            <w:sz w:val="24"/>
            <w:szCs w:val="24"/>
          </w:rPr>
          <w:t xml:space="preserve">Онлайн-школа </w:t>
        </w:r>
        <w:proofErr w:type="spellStart"/>
        <w:r w:rsidR="0035739C" w:rsidRPr="00A16395">
          <w:rPr>
            <w:rStyle w:val="a3"/>
            <w:rFonts w:ascii="Times New Roman" w:hAnsi="Times New Roman" w:cs="Times New Roman"/>
            <w:sz w:val="24"/>
            <w:szCs w:val="24"/>
          </w:rPr>
          <w:t>Фоксфорд</w:t>
        </w:r>
        <w:proofErr w:type="spellEnd"/>
        <w:r w:rsidR="0035739C" w:rsidRPr="00A16395">
          <w:rPr>
            <w:rStyle w:val="a3"/>
            <w:rFonts w:ascii="Times New Roman" w:hAnsi="Times New Roman" w:cs="Times New Roman"/>
            <w:sz w:val="24"/>
            <w:szCs w:val="24"/>
          </w:rPr>
          <w:t xml:space="preserve"> (foxford.ru)</w:t>
        </w:r>
      </w:hyperlink>
    </w:p>
    <w:p w:rsidR="0035739C" w:rsidRPr="00A16395" w:rsidRDefault="00D76163" w:rsidP="00A163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35739C" w:rsidRPr="00A16395">
          <w:rPr>
            <w:rStyle w:val="a3"/>
            <w:rFonts w:ascii="Times New Roman" w:hAnsi="Times New Roman" w:cs="Times New Roman"/>
            <w:sz w:val="24"/>
            <w:szCs w:val="24"/>
          </w:rPr>
          <w:t xml:space="preserve"> Яндекс Учебник (yandex.ru)</w:t>
        </w:r>
      </w:hyperlink>
    </w:p>
    <w:p w:rsidR="0035739C" w:rsidRPr="00A16395" w:rsidRDefault="00D76163" w:rsidP="00A163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proofErr w:type="spellStart"/>
        <w:r w:rsidR="0035739C" w:rsidRPr="00A16395">
          <w:rPr>
            <w:rStyle w:val="a3"/>
            <w:rFonts w:ascii="Times New Roman" w:hAnsi="Times New Roman" w:cs="Times New Roman"/>
            <w:sz w:val="24"/>
            <w:szCs w:val="24"/>
          </w:rPr>
          <w:t>Учи.ру</w:t>
        </w:r>
        <w:proofErr w:type="spellEnd"/>
        <w:r w:rsidR="0035739C" w:rsidRPr="00A16395">
          <w:rPr>
            <w:rStyle w:val="a3"/>
            <w:rFonts w:ascii="Times New Roman" w:hAnsi="Times New Roman" w:cs="Times New Roman"/>
            <w:sz w:val="24"/>
            <w:szCs w:val="24"/>
          </w:rPr>
          <w:t xml:space="preserve"> (uchi.ru)</w:t>
        </w:r>
      </w:hyperlink>
    </w:p>
    <w:p w:rsidR="0035739C" w:rsidRPr="00A16395" w:rsidRDefault="00D76163" w:rsidP="00A163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35739C" w:rsidRPr="00A16395">
          <w:rPr>
            <w:rStyle w:val="a3"/>
            <w:rFonts w:ascii="Times New Roman" w:hAnsi="Times New Roman" w:cs="Times New Roman"/>
            <w:sz w:val="24"/>
            <w:szCs w:val="24"/>
          </w:rPr>
          <w:t>ВПР−2022, Математика: задания, ответы, решения. Обучающая система Дмитрия Гущина (sdamgia.ru)</w:t>
        </w:r>
      </w:hyperlink>
    </w:p>
    <w:p w:rsidR="0035739C" w:rsidRPr="00A16395" w:rsidRDefault="00D76163" w:rsidP="00A163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35739C" w:rsidRPr="00A16395">
          <w:rPr>
            <w:rStyle w:val="a3"/>
            <w:rFonts w:ascii="Times New Roman" w:hAnsi="Times New Roman" w:cs="Times New Roman"/>
            <w:sz w:val="24"/>
            <w:szCs w:val="24"/>
          </w:rPr>
          <w:t>Единая коллекция Цифровых Образовательных Ресурсов (school-collection.edu.ru)</w:t>
        </w:r>
      </w:hyperlink>
    </w:p>
    <w:p w:rsidR="0035739C" w:rsidRPr="00A16395" w:rsidRDefault="00D76163" w:rsidP="00A16395">
      <w:pPr>
        <w:spacing w:after="0"/>
        <w:jc w:val="both"/>
        <w:rPr>
          <w:rStyle w:val="a3"/>
          <w:rFonts w:ascii="Times New Roman" w:hAnsi="Times New Roman" w:cs="Times New Roman"/>
          <w:sz w:val="24"/>
          <w:szCs w:val="24"/>
        </w:rPr>
      </w:pPr>
      <w:hyperlink r:id="rId14" w:history="1">
        <w:r w:rsidR="0035739C" w:rsidRPr="00A16395">
          <w:rPr>
            <w:rStyle w:val="a3"/>
            <w:rFonts w:ascii="Times New Roman" w:hAnsi="Times New Roman" w:cs="Times New Roman"/>
            <w:sz w:val="24"/>
            <w:szCs w:val="24"/>
          </w:rPr>
          <w:t>Математика (1c.ru)</w:t>
        </w:r>
      </w:hyperlink>
    </w:p>
    <w:p w:rsidR="0035739C" w:rsidRPr="00A16395" w:rsidRDefault="0035739C" w:rsidP="00A1639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https://educont.ru/</w:t>
      </w:r>
    </w:p>
    <w:p w:rsidR="0035739C" w:rsidRPr="00A16395" w:rsidRDefault="0035739C" w:rsidP="00A1639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739C" w:rsidRPr="00A16395" w:rsidRDefault="0035739C" w:rsidP="00A16395">
      <w:pPr>
        <w:rPr>
          <w:rFonts w:ascii="Times New Roman" w:hAnsi="Times New Roman" w:cs="Times New Roman"/>
          <w:b/>
          <w:sz w:val="24"/>
          <w:szCs w:val="24"/>
        </w:rPr>
      </w:pPr>
      <w:r w:rsidRPr="00A16395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 ОБРАЗОВАТЕЛЬНОГО ПРОЦЕССА:</w:t>
      </w:r>
    </w:p>
    <w:p w:rsidR="0035739C" w:rsidRPr="00A16395" w:rsidRDefault="0035739C" w:rsidP="00A16395">
      <w:pPr>
        <w:rPr>
          <w:rFonts w:ascii="Times New Roman" w:hAnsi="Times New Roman" w:cs="Times New Roman"/>
          <w:b/>
          <w:sz w:val="24"/>
          <w:szCs w:val="24"/>
        </w:rPr>
      </w:pPr>
      <w:r w:rsidRPr="00A16395">
        <w:rPr>
          <w:rFonts w:ascii="Times New Roman" w:hAnsi="Times New Roman" w:cs="Times New Roman"/>
          <w:b/>
          <w:sz w:val="24"/>
          <w:szCs w:val="24"/>
        </w:rPr>
        <w:t>УЧЕБНОЕ ОБОРУДОВАНИЕ</w:t>
      </w:r>
    </w:p>
    <w:p w:rsidR="0035739C" w:rsidRPr="00A16395" w:rsidRDefault="0035739C" w:rsidP="00A16395">
      <w:pPr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1. Доска, мел.</w:t>
      </w:r>
      <w:r w:rsidRPr="00A16395">
        <w:rPr>
          <w:rFonts w:ascii="Times New Roman" w:hAnsi="Times New Roman" w:cs="Times New Roman"/>
          <w:sz w:val="24"/>
          <w:szCs w:val="24"/>
        </w:rPr>
        <w:br/>
        <w:t>2. Компьютер, проектор, экран, графический планшет, документ-камера.</w:t>
      </w:r>
      <w:r w:rsidRPr="00A16395">
        <w:rPr>
          <w:rFonts w:ascii="Times New Roman" w:hAnsi="Times New Roman" w:cs="Times New Roman"/>
          <w:sz w:val="24"/>
          <w:szCs w:val="24"/>
        </w:rPr>
        <w:br/>
        <w:t>3. Сканер, принтер.</w:t>
      </w:r>
      <w:r w:rsidRPr="00A16395">
        <w:rPr>
          <w:rFonts w:ascii="Times New Roman" w:hAnsi="Times New Roman" w:cs="Times New Roman"/>
          <w:sz w:val="24"/>
          <w:szCs w:val="24"/>
        </w:rPr>
        <w:br/>
        <w:t>4. Классные циркуль, линейка, угольник, транспортир.</w:t>
      </w:r>
      <w:r w:rsidRPr="00A16395">
        <w:rPr>
          <w:rFonts w:ascii="Times New Roman" w:hAnsi="Times New Roman" w:cs="Times New Roman"/>
          <w:sz w:val="24"/>
          <w:szCs w:val="24"/>
        </w:rPr>
        <w:br/>
        <w:t>5. Модели для изучения геометрических фигур.</w:t>
      </w:r>
    </w:p>
    <w:p w:rsidR="0035739C" w:rsidRPr="00A16395" w:rsidRDefault="0035739C" w:rsidP="00A16395">
      <w:pPr>
        <w:rPr>
          <w:rFonts w:ascii="Times New Roman" w:hAnsi="Times New Roman" w:cs="Times New Roman"/>
          <w:b/>
          <w:sz w:val="24"/>
          <w:szCs w:val="24"/>
        </w:rPr>
      </w:pPr>
      <w:r w:rsidRPr="00A16395">
        <w:rPr>
          <w:rFonts w:ascii="Times New Roman" w:hAnsi="Times New Roman" w:cs="Times New Roman"/>
          <w:b/>
          <w:sz w:val="24"/>
          <w:szCs w:val="24"/>
        </w:rPr>
        <w:t>ОБОРУДОВАНИЕ ДЛЯ ПРОВЕДЕНИЯ ЛАБОРАТОРНЫХ И ПРАКТИЧЕСКИХ РАБОТ</w:t>
      </w:r>
    </w:p>
    <w:p w:rsidR="0035739C" w:rsidRPr="00A16395" w:rsidRDefault="0035739C" w:rsidP="00A16395">
      <w:pPr>
        <w:rPr>
          <w:rFonts w:ascii="Times New Roman" w:hAnsi="Times New Roman" w:cs="Times New Roman"/>
          <w:sz w:val="24"/>
          <w:szCs w:val="24"/>
        </w:rPr>
      </w:pPr>
      <w:r w:rsidRPr="00A16395">
        <w:rPr>
          <w:rFonts w:ascii="Times New Roman" w:hAnsi="Times New Roman" w:cs="Times New Roman"/>
          <w:sz w:val="24"/>
          <w:szCs w:val="24"/>
        </w:rPr>
        <w:t>раздаточный материал</w:t>
      </w:r>
    </w:p>
    <w:p w:rsidR="0035739C" w:rsidRPr="00A16395" w:rsidRDefault="0035739C" w:rsidP="00A1639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739C" w:rsidRPr="00A16395" w:rsidRDefault="0035739C" w:rsidP="00A1639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5739C" w:rsidRPr="00A16395" w:rsidSect="00D76163">
      <w:foot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0F36" w:rsidRDefault="00070F36" w:rsidP="00D76163">
      <w:pPr>
        <w:spacing w:after="0" w:line="240" w:lineRule="auto"/>
      </w:pPr>
      <w:r>
        <w:separator/>
      </w:r>
    </w:p>
  </w:endnote>
  <w:endnote w:type="continuationSeparator" w:id="0">
    <w:p w:rsidR="00070F36" w:rsidRDefault="00070F36" w:rsidP="00D76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3410296"/>
      <w:docPartObj>
        <w:docPartGallery w:val="Page Numbers (Bottom of Page)"/>
        <w:docPartUnique/>
      </w:docPartObj>
    </w:sdtPr>
    <w:sdtContent>
      <w:p w:rsidR="00D76163" w:rsidRDefault="00D76163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06C8">
          <w:rPr>
            <w:noProof/>
          </w:rPr>
          <w:t>2</w:t>
        </w:r>
        <w:r>
          <w:fldChar w:fldCharType="end"/>
        </w:r>
      </w:p>
    </w:sdtContent>
  </w:sdt>
  <w:p w:rsidR="00D76163" w:rsidRDefault="00D7616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0F36" w:rsidRDefault="00070F36" w:rsidP="00D76163">
      <w:pPr>
        <w:spacing w:after="0" w:line="240" w:lineRule="auto"/>
      </w:pPr>
      <w:r>
        <w:separator/>
      </w:r>
    </w:p>
  </w:footnote>
  <w:footnote w:type="continuationSeparator" w:id="0">
    <w:p w:rsidR="00070F36" w:rsidRDefault="00070F36" w:rsidP="00D76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85CC9"/>
    <w:multiLevelType w:val="multilevel"/>
    <w:tmpl w:val="B39AA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057C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FE3439"/>
    <w:multiLevelType w:val="multilevel"/>
    <w:tmpl w:val="415AA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930C7A"/>
    <w:multiLevelType w:val="multilevel"/>
    <w:tmpl w:val="CA3CE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BD735B"/>
    <w:multiLevelType w:val="multilevel"/>
    <w:tmpl w:val="6AF48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C07239"/>
    <w:multiLevelType w:val="multilevel"/>
    <w:tmpl w:val="A0381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5591A33"/>
    <w:multiLevelType w:val="hybridMultilevel"/>
    <w:tmpl w:val="E1A88E48"/>
    <w:lvl w:ilvl="0" w:tplc="A30452E0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E72F18"/>
    <w:multiLevelType w:val="multilevel"/>
    <w:tmpl w:val="EAC8A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34B3681"/>
    <w:multiLevelType w:val="multilevel"/>
    <w:tmpl w:val="73D41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F7616C"/>
    <w:multiLevelType w:val="multilevel"/>
    <w:tmpl w:val="7ECAA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04009E4"/>
    <w:multiLevelType w:val="multilevel"/>
    <w:tmpl w:val="326A5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9D41023"/>
    <w:multiLevelType w:val="multilevel"/>
    <w:tmpl w:val="6E181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2"/>
  </w:num>
  <w:num w:numId="5">
    <w:abstractNumId w:val="7"/>
  </w:num>
  <w:num w:numId="6">
    <w:abstractNumId w:val="0"/>
  </w:num>
  <w:num w:numId="7">
    <w:abstractNumId w:val="4"/>
  </w:num>
  <w:num w:numId="8">
    <w:abstractNumId w:val="9"/>
  </w:num>
  <w:num w:numId="9">
    <w:abstractNumId w:val="5"/>
  </w:num>
  <w:num w:numId="10">
    <w:abstractNumId w:val="10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F45"/>
    <w:rsid w:val="00070F36"/>
    <w:rsid w:val="0035739C"/>
    <w:rsid w:val="003D20AC"/>
    <w:rsid w:val="003D50EA"/>
    <w:rsid w:val="004823A2"/>
    <w:rsid w:val="004A7F45"/>
    <w:rsid w:val="0060370D"/>
    <w:rsid w:val="009027EE"/>
    <w:rsid w:val="009D06C8"/>
    <w:rsid w:val="00A16395"/>
    <w:rsid w:val="00B466F3"/>
    <w:rsid w:val="00D76163"/>
    <w:rsid w:val="00E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C3B62"/>
  <w15:chartTrackingRefBased/>
  <w15:docId w15:val="{23E81C15-7A39-49F3-8CAE-6F0F72060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39C"/>
    <w:pPr>
      <w:spacing w:line="256" w:lineRule="auto"/>
    </w:pPr>
  </w:style>
  <w:style w:type="paragraph" w:styleId="1">
    <w:name w:val="heading 1"/>
    <w:basedOn w:val="a"/>
    <w:link w:val="10"/>
    <w:uiPriority w:val="9"/>
    <w:qFormat/>
    <w:rsid w:val="003573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5739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5739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739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5739C"/>
    <w:rPr>
      <w:color w:val="0563C1" w:themeColor="hyperlink"/>
      <w:u w:val="single"/>
    </w:rPr>
  </w:style>
  <w:style w:type="paragraph" w:styleId="a4">
    <w:name w:val="List Paragraph"/>
    <w:basedOn w:val="a"/>
    <w:uiPriority w:val="99"/>
    <w:qFormat/>
    <w:rsid w:val="0035739C"/>
    <w:pPr>
      <w:spacing w:after="200" w:line="276" w:lineRule="auto"/>
      <w:ind w:left="720"/>
      <w:contextualSpacing/>
    </w:pPr>
    <w:rPr>
      <w:rFonts w:ascii="Calibri" w:eastAsia="Calibri" w:hAnsi="Calibri" w:cs="Calibri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5739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5739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Normal (Web)"/>
    <w:basedOn w:val="a"/>
    <w:uiPriority w:val="99"/>
    <w:unhideWhenUsed/>
    <w:rsid w:val="00357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5739C"/>
    <w:rPr>
      <w:b/>
      <w:bCs/>
    </w:rPr>
  </w:style>
  <w:style w:type="character" w:customStyle="1" w:styleId="widgetinline">
    <w:name w:val="_widgetinline"/>
    <w:basedOn w:val="a0"/>
    <w:rsid w:val="0035739C"/>
  </w:style>
  <w:style w:type="paragraph" w:styleId="a7">
    <w:name w:val="Balloon Text"/>
    <w:basedOn w:val="a"/>
    <w:link w:val="a8"/>
    <w:uiPriority w:val="99"/>
    <w:semiHidden/>
    <w:unhideWhenUsed/>
    <w:rsid w:val="004823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823A2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D76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76163"/>
  </w:style>
  <w:style w:type="paragraph" w:styleId="ab">
    <w:name w:val="footer"/>
    <w:basedOn w:val="a"/>
    <w:link w:val="ac"/>
    <w:uiPriority w:val="99"/>
    <w:unhideWhenUsed/>
    <w:rsid w:val="00D76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761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35267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27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9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1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75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33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16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3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2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1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65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11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31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1511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8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3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6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09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86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8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2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1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55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32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67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16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7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2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0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33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10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8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3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97565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0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7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30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3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0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6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20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0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26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1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2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0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4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0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7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49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86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6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5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46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86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92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4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04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5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1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4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7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1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67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9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8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3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08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2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56293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16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6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3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67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1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aklass.ru/" TargetMode="External"/><Relationship Id="rId13" Type="http://schemas.openxmlformats.org/officeDocument/2006/relationships/hyperlink" Target="http://school-collection.edu.ru/catalog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sh.edu.ru/" TargetMode="External"/><Relationship Id="rId12" Type="http://schemas.openxmlformats.org/officeDocument/2006/relationships/hyperlink" Target="https://math5-vpr.sdamgia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chi.ru/main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education.yandex.ru/lab/classes/508076/library/mathematic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oxford.ru/" TargetMode="External"/><Relationship Id="rId14" Type="http://schemas.openxmlformats.org/officeDocument/2006/relationships/hyperlink" Target="https://obr.1c.ru/methodically/destination/matematik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23</Pages>
  <Words>5404</Words>
  <Characters>30808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14</cp:revision>
  <cp:lastPrinted>2022-12-23T16:27:00Z</cp:lastPrinted>
  <dcterms:created xsi:type="dcterms:W3CDTF">2022-09-26T20:21:00Z</dcterms:created>
  <dcterms:modified xsi:type="dcterms:W3CDTF">2022-12-26T14:44:00Z</dcterms:modified>
</cp:coreProperties>
</file>